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0C6" w:rsidRPr="0036518C" w:rsidRDefault="002E00C6" w:rsidP="002E00C6">
      <w:pPr>
        <w:pStyle w:val="NoSpacing"/>
        <w:rPr>
          <w:rFonts w:ascii="Arial" w:eastAsiaTheme="minorEastAsia" w:hAnsi="Arial" w:cs="Arial"/>
          <w:b/>
          <w:bCs/>
          <w:sz w:val="28"/>
          <w:lang w:eastAsia="zh-CN"/>
        </w:rPr>
      </w:pPr>
      <w:r w:rsidRPr="007A363D">
        <w:rPr>
          <w:rFonts w:ascii="Arial" w:eastAsia="MS Mincho" w:hAnsi="Arial" w:cs="Arial"/>
          <w:b/>
          <w:bCs/>
          <w:sz w:val="28"/>
          <w:lang w:eastAsia="ja-JP"/>
        </w:rPr>
        <w:t xml:space="preserve">3GPP TSG RAN WG1 Meeting </w:t>
      </w:r>
      <w:r w:rsidR="0036518C" w:rsidRPr="007A363D">
        <w:rPr>
          <w:rFonts w:ascii="Arial" w:eastAsia="MS Mincho" w:hAnsi="Arial" w:cs="Arial"/>
          <w:b/>
          <w:bCs/>
          <w:sz w:val="28"/>
          <w:lang w:eastAsia="ja-JP"/>
        </w:rPr>
        <w:t>9</w:t>
      </w:r>
      <w:r w:rsidR="0036518C">
        <w:rPr>
          <w:rFonts w:ascii="Arial" w:eastAsiaTheme="minorEastAsia" w:hAnsi="Arial" w:cs="Arial" w:hint="eastAsia"/>
          <w:b/>
          <w:bCs/>
          <w:sz w:val="28"/>
          <w:lang w:eastAsia="zh-CN"/>
        </w:rPr>
        <w:t>1</w:t>
      </w:r>
      <w:r w:rsidR="0036518C" w:rsidRPr="007A363D">
        <w:rPr>
          <w:rFonts w:ascii="Arial" w:eastAsia="MS Mincho" w:hAnsi="Arial" w:cs="Arial"/>
          <w:b/>
          <w:bCs/>
          <w:sz w:val="28"/>
          <w:lang w:eastAsia="ja-JP"/>
        </w:rPr>
        <w:t xml:space="preserve"> </w:t>
      </w:r>
      <w:r w:rsidR="0036518C">
        <w:rPr>
          <w:rFonts w:ascii="Arial" w:eastAsiaTheme="minorEastAsia" w:hAnsi="Arial" w:cs="Arial" w:hint="eastAsia"/>
          <w:b/>
          <w:bCs/>
          <w:sz w:val="28"/>
          <w:lang w:eastAsia="zh-CN"/>
        </w:rPr>
        <w:t xml:space="preserve">    </w:t>
      </w:r>
      <w:r w:rsidR="0036518C" w:rsidRPr="007A363D">
        <w:rPr>
          <w:rFonts w:ascii="Arial" w:eastAsia="MS Mincho" w:hAnsi="Arial" w:cs="Arial"/>
          <w:b/>
          <w:bCs/>
          <w:sz w:val="28"/>
          <w:lang w:eastAsia="ja-JP"/>
        </w:rPr>
        <w:t xml:space="preserve">    </w:t>
      </w:r>
      <w:r w:rsidR="0036518C">
        <w:rPr>
          <w:rFonts w:ascii="Arial" w:eastAsiaTheme="minorEastAsia" w:hAnsi="Arial" w:cs="Arial" w:hint="eastAsia"/>
          <w:b/>
          <w:bCs/>
          <w:sz w:val="28"/>
          <w:lang w:eastAsia="zh-CN"/>
        </w:rPr>
        <w:t xml:space="preserve">     </w:t>
      </w:r>
      <w:r w:rsidR="0036518C" w:rsidRPr="007A363D">
        <w:rPr>
          <w:rFonts w:ascii="Arial" w:eastAsia="MS Mincho" w:hAnsi="Arial" w:cs="Arial"/>
          <w:b/>
          <w:bCs/>
          <w:sz w:val="28"/>
          <w:lang w:eastAsia="ja-JP"/>
        </w:rPr>
        <w:t xml:space="preserve">       </w:t>
      </w:r>
      <w:r w:rsidR="003A456C" w:rsidRPr="003A456C">
        <w:rPr>
          <w:rFonts w:ascii="Arial" w:eastAsia="MS Mincho" w:hAnsi="Arial" w:cs="Arial"/>
          <w:b/>
          <w:bCs/>
          <w:sz w:val="28"/>
          <w:lang w:eastAsia="ja-JP"/>
        </w:rPr>
        <w:t>R1-1719673</w:t>
      </w:r>
    </w:p>
    <w:p w:rsidR="002E00C6" w:rsidRDefault="0036518C" w:rsidP="002E00C6">
      <w:pPr>
        <w:spacing w:after="0"/>
      </w:pPr>
      <w:bookmarkStart w:id="0" w:name="OLE_LINK38"/>
      <w:bookmarkStart w:id="1" w:name="OLE_LINK37"/>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bookmarkEnd w:id="0"/>
    <w:bookmarkEnd w:id="1"/>
    <w:p w:rsidR="002E00C6" w:rsidRDefault="002E00C6" w:rsidP="002E00C6">
      <w:pPr>
        <w:widowControl w:val="0"/>
        <w:spacing w:before="240" w:after="0"/>
        <w:jc w:val="left"/>
        <w:rPr>
          <w:rFonts w:ascii="Arial" w:eastAsia="宋体" w:hAnsi="Arial"/>
          <w:b/>
          <w:szCs w:val="22"/>
          <w:lang w:val="en-US" w:eastAsia="zh-CN"/>
        </w:rPr>
      </w:pPr>
      <w:r>
        <w:rPr>
          <w:rFonts w:ascii="Arial" w:hAnsi="Arial"/>
          <w:b/>
          <w:szCs w:val="22"/>
          <w:lang w:val="en-US"/>
        </w:rPr>
        <w:t>Source:</w:t>
      </w:r>
      <w:r>
        <w:rPr>
          <w:rFonts w:ascii="Arial" w:eastAsia="宋体" w:hAnsi="Arial"/>
          <w:b/>
          <w:szCs w:val="22"/>
          <w:lang w:val="en-US" w:eastAsia="zh-CN"/>
        </w:rPr>
        <w:t xml:space="preserve">          </w:t>
      </w:r>
      <w:r>
        <w:rPr>
          <w:rFonts w:ascii="Arial" w:hAnsi="Arial"/>
          <w:b/>
          <w:szCs w:val="22"/>
          <w:lang w:val="en-US"/>
        </w:rPr>
        <w:t>ZTE</w:t>
      </w:r>
      <w:r>
        <w:rPr>
          <w:rFonts w:ascii="Arial" w:eastAsia="宋体" w:hAnsi="Arial"/>
          <w:b/>
          <w:szCs w:val="22"/>
          <w:lang w:val="en-US" w:eastAsia="zh-CN"/>
        </w:rPr>
        <w:t>, Sanechips</w:t>
      </w:r>
    </w:p>
    <w:p w:rsidR="002E00C6" w:rsidRDefault="002E00C6" w:rsidP="002E00C6">
      <w:pPr>
        <w:widowControl w:val="0"/>
        <w:spacing w:after="0"/>
        <w:jc w:val="left"/>
        <w:rPr>
          <w:rFonts w:ascii="Arial" w:eastAsia="宋体" w:hAnsi="Arial"/>
          <w:b/>
          <w:szCs w:val="22"/>
          <w:lang w:eastAsia="zh-CN"/>
        </w:rPr>
      </w:pPr>
      <w:r>
        <w:rPr>
          <w:rFonts w:ascii="Arial" w:hAnsi="Arial"/>
          <w:b/>
          <w:szCs w:val="22"/>
          <w:lang w:val="en-US"/>
        </w:rPr>
        <w:t xml:space="preserve">Title:  </w:t>
      </w:r>
      <w:r>
        <w:rPr>
          <w:rFonts w:ascii="Arial" w:eastAsia="宋体" w:hAnsi="Arial"/>
          <w:b/>
          <w:szCs w:val="22"/>
          <w:lang w:val="en-US" w:eastAsia="zh-CN"/>
        </w:rPr>
        <w:t xml:space="preserve">           On long-PUCCH for up to 2 bits</w:t>
      </w:r>
    </w:p>
    <w:p w:rsidR="002E00C6" w:rsidRDefault="002E00C6" w:rsidP="002E00C6">
      <w:pPr>
        <w:widowControl w:val="0"/>
        <w:spacing w:after="0"/>
        <w:jc w:val="left"/>
        <w:rPr>
          <w:rFonts w:ascii="Arial" w:eastAsia="宋体" w:hAnsi="Arial"/>
          <w:b/>
          <w:szCs w:val="22"/>
          <w:lang w:val="en-US" w:eastAsia="zh-CN"/>
        </w:rPr>
      </w:pPr>
      <w:r>
        <w:rPr>
          <w:rFonts w:ascii="Arial" w:hAnsi="Arial"/>
          <w:b/>
          <w:szCs w:val="22"/>
          <w:lang w:val="en-US"/>
        </w:rPr>
        <w:t xml:space="preserve">Agenda item:     </w:t>
      </w:r>
      <w:r>
        <w:rPr>
          <w:rFonts w:ascii="Arial" w:eastAsia="宋体" w:hAnsi="Arial"/>
          <w:b/>
          <w:szCs w:val="22"/>
          <w:lang w:val="en-US" w:eastAsia="zh-CN"/>
        </w:rPr>
        <w:t>7.3.2.2.1</w:t>
      </w:r>
    </w:p>
    <w:p w:rsidR="002E00C6" w:rsidRDefault="002E00C6" w:rsidP="002E00C6">
      <w:pPr>
        <w:widowControl w:val="0"/>
        <w:spacing w:after="0"/>
        <w:jc w:val="left"/>
        <w:rPr>
          <w:rFonts w:ascii="Arial" w:eastAsia="宋体" w:hAnsi="Arial"/>
          <w:b/>
          <w:sz w:val="22"/>
          <w:szCs w:val="22"/>
          <w:lang w:val="en-US" w:eastAsia="zh-CN"/>
        </w:rPr>
      </w:pPr>
      <w:r>
        <w:rPr>
          <w:rFonts w:ascii="Arial" w:hAnsi="Arial"/>
          <w:b/>
          <w:szCs w:val="22"/>
          <w:lang w:val="en-US"/>
        </w:rPr>
        <w:t>Document for:    Discussion and Decision</w:t>
      </w:r>
      <w:r>
        <w:rPr>
          <w:rFonts w:ascii="Arial" w:eastAsia="宋体" w:hAnsi="Arial"/>
          <w:b/>
          <w:szCs w:val="22"/>
          <w:lang w:val="en-US" w:eastAsia="zh-CN"/>
        </w:rPr>
        <w:t xml:space="preserve"> </w:t>
      </w:r>
    </w:p>
    <w:p w:rsidR="002E00C6" w:rsidRDefault="002E00C6" w:rsidP="002E00C6">
      <w:pPr>
        <w:pStyle w:val="Heading1"/>
        <w:numPr>
          <w:ilvl w:val="0"/>
          <w:numId w:val="16"/>
        </w:numPr>
        <w:tabs>
          <w:tab w:val="left" w:pos="450"/>
        </w:tabs>
        <w:textAlignment w:val="auto"/>
        <w:rPr>
          <w:rFonts w:eastAsia="宋体"/>
          <w:lang w:eastAsia="zh-CN"/>
        </w:rPr>
      </w:pPr>
      <w:bookmarkStart w:id="2" w:name="_Ref449341288"/>
      <w:bookmarkStart w:id="3" w:name="_Toc273549427"/>
      <w:r>
        <w:rPr>
          <w:rFonts w:eastAsia="宋体"/>
          <w:lang w:eastAsia="zh-CN"/>
        </w:rPr>
        <w:t>Introduction</w:t>
      </w:r>
      <w:bookmarkEnd w:id="2"/>
    </w:p>
    <w:bookmarkEnd w:id="3"/>
    <w:p w:rsidR="002E00C6" w:rsidRDefault="002E00C6" w:rsidP="002E00C6">
      <w:pPr>
        <w:rPr>
          <w:rFonts w:eastAsiaTheme="minorEastAsia"/>
          <w:highlight w:val="green"/>
        </w:rPr>
      </w:pPr>
      <w:r>
        <w:rPr>
          <w:rFonts w:eastAsiaTheme="minorEastAsia"/>
        </w:rPr>
        <w:t>At</w:t>
      </w:r>
      <w:r>
        <w:t xml:space="preserve"> RAN1#</w:t>
      </w:r>
      <w:r>
        <w:rPr>
          <w:rFonts w:eastAsiaTheme="minorEastAsia"/>
        </w:rPr>
        <w:t>90</w:t>
      </w:r>
      <w:r w:rsidR="007400A9">
        <w:rPr>
          <w:rFonts w:eastAsiaTheme="minorEastAsia" w:hint="eastAsia"/>
          <w:lang w:eastAsia="zh-CN"/>
        </w:rPr>
        <w:t>bis</w:t>
      </w:r>
      <w:r>
        <w:rPr>
          <w:rFonts w:eastAsiaTheme="minorEastAsia"/>
        </w:rPr>
        <w:t>,</w:t>
      </w:r>
      <w:r>
        <w:t xml:space="preserve"> it was agreed</w:t>
      </w:r>
      <w:r>
        <w:rPr>
          <w:rFonts w:eastAsia="宋体"/>
        </w:rPr>
        <w:t xml:space="preserve"> that[1]</w:t>
      </w:r>
      <w:r>
        <w:rPr>
          <w:rFonts w:eastAsiaTheme="minorEastAsia"/>
        </w:rPr>
        <w:t>:</w:t>
      </w:r>
    </w:p>
    <w:p w:rsidR="0036518C" w:rsidRPr="00CE7F64" w:rsidRDefault="0036518C" w:rsidP="0036518C">
      <w:r w:rsidRPr="00CE7F64">
        <w:rPr>
          <w:highlight w:val="green"/>
        </w:rPr>
        <w:t>Agreements</w:t>
      </w:r>
      <w:r w:rsidRPr="00CE7F64">
        <w:t>:</w:t>
      </w:r>
    </w:p>
    <w:p w:rsidR="0036518C" w:rsidRPr="0036518C" w:rsidRDefault="00C904D4" w:rsidP="0036518C">
      <w:pPr>
        <w:pStyle w:val="ListParagraph"/>
        <w:numPr>
          <w:ilvl w:val="0"/>
          <w:numId w:val="19"/>
        </w:numPr>
        <w:ind w:firstLineChars="0"/>
        <w:jc w:val="left"/>
        <w:rPr>
          <w:sz w:val="20"/>
          <w:szCs w:val="20"/>
        </w:rPr>
      </w:pPr>
      <w:r w:rsidRPr="00C904D4">
        <w:rPr>
          <w:rFonts w:eastAsia="MS Mincho"/>
          <w:iCs/>
          <w:sz w:val="20"/>
          <w:szCs w:val="20"/>
          <w:lang w:eastAsia="ja-JP"/>
        </w:rPr>
        <w:t>For long PUCCH for UCI of up to 2 bits and long PUCCH for UCI of more than 2 bits: for duration of 4-14 symbols, frequency-hopping is enabled/disabled by RRC UE-specifically</w:t>
      </w:r>
    </w:p>
    <w:p w:rsidR="0036518C" w:rsidRPr="001303D1" w:rsidRDefault="0036518C" w:rsidP="0036518C">
      <w:pPr>
        <w:rPr>
          <w:highlight w:val="green"/>
        </w:rPr>
      </w:pPr>
      <w:r w:rsidRPr="001303D1">
        <w:rPr>
          <w:highlight w:val="green"/>
        </w:rPr>
        <w:t>Agreements:</w:t>
      </w:r>
    </w:p>
    <w:p w:rsidR="0036518C" w:rsidRPr="001303D1" w:rsidRDefault="0036518C" w:rsidP="0036518C">
      <w:pPr>
        <w:numPr>
          <w:ilvl w:val="0"/>
          <w:numId w:val="19"/>
        </w:numPr>
        <w:overflowPunct/>
        <w:autoSpaceDE/>
        <w:autoSpaceDN/>
        <w:adjustRightInd/>
        <w:spacing w:after="0"/>
        <w:jc w:val="left"/>
        <w:textAlignment w:val="auto"/>
      </w:pPr>
      <w:r w:rsidRPr="001303D1">
        <w:t>For long-PUCCH for UCI of up to 2 bits, if frequency hopping is disabled, OCC multiplexing capacity of 2,3,4,5,6,7 are supported.</w:t>
      </w:r>
    </w:p>
    <w:p w:rsidR="0036518C" w:rsidRPr="001303D1" w:rsidRDefault="0036518C" w:rsidP="0036518C">
      <w:pPr>
        <w:numPr>
          <w:ilvl w:val="1"/>
          <w:numId w:val="19"/>
        </w:numPr>
        <w:overflowPunct/>
        <w:autoSpaceDE/>
        <w:autoSpaceDN/>
        <w:adjustRightInd/>
        <w:spacing w:after="0"/>
        <w:jc w:val="left"/>
        <w:textAlignment w:val="auto"/>
      </w:pPr>
      <w:r w:rsidRPr="001303D1">
        <w:t>For each duration of long PUCCH for UCI of up to 2 bits, there is only one OCC multiplexing capacity</w:t>
      </w:r>
    </w:p>
    <w:p w:rsidR="0036518C" w:rsidRPr="003D44F5" w:rsidRDefault="0036518C" w:rsidP="0036518C">
      <w:pPr>
        <w:rPr>
          <w:highlight w:val="green"/>
        </w:rPr>
      </w:pPr>
      <w:r w:rsidRPr="003D44F5">
        <w:rPr>
          <w:highlight w:val="green"/>
        </w:rPr>
        <w:t>Agreements:</w:t>
      </w:r>
    </w:p>
    <w:p w:rsidR="0036518C" w:rsidRPr="003D44F5" w:rsidRDefault="0036518C" w:rsidP="0036518C">
      <w:pPr>
        <w:numPr>
          <w:ilvl w:val="0"/>
          <w:numId w:val="19"/>
        </w:numPr>
        <w:overflowPunct/>
        <w:autoSpaceDE/>
        <w:autoSpaceDN/>
        <w:adjustRightInd/>
        <w:spacing w:after="0"/>
        <w:jc w:val="left"/>
        <w:textAlignment w:val="auto"/>
      </w:pPr>
      <w:r w:rsidRPr="003D44F5">
        <w:t>OCC multiplexing capacity for each long PUCCH duration for long-PUCCH for UCI of up to 2 bits is given as follows:</w:t>
      </w:r>
    </w:p>
    <w:tbl>
      <w:tblPr>
        <w:tblW w:w="0" w:type="auto"/>
        <w:jc w:val="center"/>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28"/>
        <w:gridCol w:w="1345"/>
        <w:gridCol w:w="1623"/>
      </w:tblGrid>
      <w:tr w:rsidR="0036518C" w:rsidRPr="00690E69" w:rsidTr="0036518C">
        <w:trPr>
          <w:trHeight w:val="417"/>
          <w:jc w:val="center"/>
        </w:trPr>
        <w:tc>
          <w:tcPr>
            <w:tcW w:w="0" w:type="auto"/>
            <w:vMerge w:val="restart"/>
            <w:tcBorders>
              <w:bottom w:val="single" w:sz="4" w:space="0" w:color="auto"/>
            </w:tcBorders>
            <w:shd w:val="clear" w:color="auto" w:fill="BFBFBF"/>
          </w:tcPr>
          <w:p w:rsidR="0036518C" w:rsidRPr="00690E69" w:rsidRDefault="0036518C" w:rsidP="00FA0A81">
            <w:pPr>
              <w:rPr>
                <w:b/>
              </w:rPr>
            </w:pPr>
            <w:r w:rsidRPr="00690E69">
              <w:rPr>
                <w:b/>
              </w:rPr>
              <w:t>Long-PUCCH duration N</w:t>
            </w:r>
          </w:p>
        </w:tc>
        <w:tc>
          <w:tcPr>
            <w:tcW w:w="0" w:type="auto"/>
            <w:gridSpan w:val="2"/>
            <w:tcBorders>
              <w:bottom w:val="single" w:sz="4" w:space="0" w:color="auto"/>
            </w:tcBorders>
            <w:shd w:val="clear" w:color="auto" w:fill="BFBFBF"/>
          </w:tcPr>
          <w:p w:rsidR="0036518C" w:rsidRPr="00690E69" w:rsidRDefault="0036518C" w:rsidP="00FA0A81">
            <w:pPr>
              <w:rPr>
                <w:b/>
              </w:rPr>
            </w:pPr>
            <w:r w:rsidRPr="00690E69">
              <w:rPr>
                <w:b/>
              </w:rPr>
              <w:t>OCC Multiplexing capacity M</w:t>
            </w:r>
          </w:p>
        </w:tc>
      </w:tr>
      <w:tr w:rsidR="0036518C" w:rsidRPr="00690E69" w:rsidTr="0036518C">
        <w:trPr>
          <w:trHeight w:val="405"/>
          <w:jc w:val="center"/>
        </w:trPr>
        <w:tc>
          <w:tcPr>
            <w:tcW w:w="0" w:type="auto"/>
            <w:vMerge/>
            <w:shd w:val="clear" w:color="auto" w:fill="BFBFBF"/>
          </w:tcPr>
          <w:p w:rsidR="0036518C" w:rsidRPr="00690E69" w:rsidRDefault="0036518C" w:rsidP="00FA0A81">
            <w:pPr>
              <w:rPr>
                <w:b/>
              </w:rPr>
            </w:pPr>
          </w:p>
        </w:tc>
        <w:tc>
          <w:tcPr>
            <w:tcW w:w="0" w:type="auto"/>
            <w:shd w:val="clear" w:color="auto" w:fill="BFBFBF"/>
          </w:tcPr>
          <w:p w:rsidR="0036518C" w:rsidRPr="00690E69" w:rsidRDefault="0036518C" w:rsidP="00FA0A81">
            <w:pPr>
              <w:rPr>
                <w:b/>
              </w:rPr>
            </w:pPr>
            <w:r w:rsidRPr="00690E69">
              <w:rPr>
                <w:b/>
              </w:rPr>
              <w:t>w</w:t>
            </w:r>
            <w:r w:rsidRPr="00690E69">
              <w:rPr>
                <w:rFonts w:hint="eastAsia"/>
                <w:b/>
              </w:rPr>
              <w:t xml:space="preserve">ith </w:t>
            </w:r>
            <w:r w:rsidRPr="00690E69">
              <w:rPr>
                <w:b/>
              </w:rPr>
              <w:t>hopping</w:t>
            </w:r>
          </w:p>
        </w:tc>
        <w:tc>
          <w:tcPr>
            <w:tcW w:w="0" w:type="auto"/>
            <w:shd w:val="clear" w:color="auto" w:fill="BFBFBF"/>
          </w:tcPr>
          <w:p w:rsidR="0036518C" w:rsidRPr="00690E69" w:rsidRDefault="0036518C" w:rsidP="00FA0A81">
            <w:pPr>
              <w:rPr>
                <w:b/>
              </w:rPr>
            </w:pPr>
            <w:r w:rsidRPr="00690E69">
              <w:rPr>
                <w:rFonts w:hint="eastAsia"/>
                <w:b/>
              </w:rPr>
              <w:t>without hopping</w:t>
            </w:r>
          </w:p>
        </w:tc>
      </w:tr>
      <w:tr w:rsidR="0036518C" w:rsidRPr="00690E69" w:rsidTr="0036518C">
        <w:trPr>
          <w:jc w:val="center"/>
        </w:trPr>
        <w:tc>
          <w:tcPr>
            <w:tcW w:w="0" w:type="auto"/>
            <w:shd w:val="clear" w:color="auto" w:fill="auto"/>
          </w:tcPr>
          <w:p w:rsidR="001303D1" w:rsidRPr="00690E69" w:rsidRDefault="0036518C" w:rsidP="005F1017">
            <w:pPr>
              <w:ind w:left="1520"/>
              <w:jc w:val="center"/>
              <w:rPr>
                <w:b/>
                <w:lang w:val="en-US"/>
              </w:rPr>
            </w:pPr>
            <w:r w:rsidRPr="0036518C">
              <w:t>4</w:t>
            </w:r>
          </w:p>
        </w:tc>
        <w:tc>
          <w:tcPr>
            <w:tcW w:w="0" w:type="auto"/>
            <w:shd w:val="clear" w:color="auto" w:fill="auto"/>
          </w:tcPr>
          <w:p w:rsidR="001303D1" w:rsidRPr="00690E69" w:rsidRDefault="00364602" w:rsidP="005F1017">
            <w:pPr>
              <w:jc w:val="center"/>
              <w:rPr>
                <w:rFonts w:eastAsia="宋体"/>
                <w:lang w:val="en-US" w:eastAsia="zh-CN"/>
              </w:rPr>
            </w:pPr>
            <w:r>
              <w:rPr>
                <w:rFonts w:eastAsia="宋体" w:hint="eastAsia"/>
                <w:lang w:val="en-US" w:eastAsia="zh-CN"/>
              </w:rPr>
              <w:t>1</w:t>
            </w:r>
          </w:p>
        </w:tc>
        <w:tc>
          <w:tcPr>
            <w:tcW w:w="0" w:type="auto"/>
            <w:shd w:val="clear" w:color="auto" w:fill="auto"/>
          </w:tcPr>
          <w:p w:rsidR="00C904D4" w:rsidRDefault="0036518C" w:rsidP="00C904D4">
            <w:pPr>
              <w:ind w:firstLine="480"/>
            </w:pPr>
            <w:r w:rsidRPr="0036518C">
              <w:t>2</w:t>
            </w:r>
          </w:p>
        </w:tc>
      </w:tr>
      <w:tr w:rsidR="0036518C" w:rsidRPr="00690E69" w:rsidTr="0036518C">
        <w:trPr>
          <w:jc w:val="center"/>
        </w:trPr>
        <w:tc>
          <w:tcPr>
            <w:tcW w:w="0" w:type="auto"/>
            <w:shd w:val="clear" w:color="auto" w:fill="auto"/>
          </w:tcPr>
          <w:p w:rsidR="001303D1" w:rsidRPr="00690E69" w:rsidRDefault="0036518C" w:rsidP="005F1017">
            <w:pPr>
              <w:ind w:left="1520"/>
              <w:jc w:val="center"/>
              <w:rPr>
                <w:b/>
                <w:lang w:val="en-US"/>
              </w:rPr>
            </w:pPr>
            <w:r w:rsidRPr="0036518C">
              <w:t>5</w:t>
            </w:r>
          </w:p>
        </w:tc>
        <w:tc>
          <w:tcPr>
            <w:tcW w:w="0" w:type="auto"/>
            <w:shd w:val="clear" w:color="auto" w:fill="auto"/>
          </w:tcPr>
          <w:p w:rsidR="001303D1" w:rsidRPr="00690E69" w:rsidRDefault="00364602" w:rsidP="005F1017">
            <w:pPr>
              <w:jc w:val="center"/>
              <w:rPr>
                <w:rFonts w:eastAsia="宋体"/>
                <w:lang w:val="en-US" w:eastAsia="zh-CN"/>
              </w:rPr>
            </w:pPr>
            <w:r>
              <w:rPr>
                <w:rFonts w:eastAsia="宋体" w:hint="eastAsia"/>
                <w:lang w:val="en-US" w:eastAsia="zh-CN"/>
              </w:rPr>
              <w:t>1</w:t>
            </w:r>
          </w:p>
        </w:tc>
        <w:tc>
          <w:tcPr>
            <w:tcW w:w="0" w:type="auto"/>
            <w:shd w:val="clear" w:color="auto" w:fill="auto"/>
          </w:tcPr>
          <w:p w:rsidR="00C904D4" w:rsidRDefault="0036518C" w:rsidP="00C904D4">
            <w:pPr>
              <w:ind w:firstLine="480"/>
            </w:pPr>
            <w:r w:rsidRPr="0036518C">
              <w:t>2</w:t>
            </w:r>
          </w:p>
        </w:tc>
      </w:tr>
      <w:tr w:rsidR="0036518C" w:rsidRPr="00690E69" w:rsidTr="0036518C">
        <w:trPr>
          <w:jc w:val="center"/>
        </w:trPr>
        <w:tc>
          <w:tcPr>
            <w:tcW w:w="0" w:type="auto"/>
            <w:shd w:val="clear" w:color="auto" w:fill="auto"/>
          </w:tcPr>
          <w:p w:rsidR="001303D1" w:rsidRPr="00690E69" w:rsidRDefault="0036518C" w:rsidP="005F1017">
            <w:pPr>
              <w:ind w:left="1520"/>
              <w:jc w:val="center"/>
              <w:rPr>
                <w:b/>
                <w:lang w:val="en-US"/>
              </w:rPr>
            </w:pPr>
            <w:r w:rsidRPr="0036518C">
              <w:t>6</w:t>
            </w:r>
          </w:p>
        </w:tc>
        <w:tc>
          <w:tcPr>
            <w:tcW w:w="0" w:type="auto"/>
            <w:shd w:val="clear" w:color="auto" w:fill="auto"/>
          </w:tcPr>
          <w:p w:rsidR="001303D1" w:rsidRPr="00690E69" w:rsidRDefault="00364602" w:rsidP="005F1017">
            <w:pPr>
              <w:jc w:val="center"/>
              <w:rPr>
                <w:rFonts w:eastAsia="宋体"/>
                <w:lang w:val="en-US" w:eastAsia="zh-CN"/>
              </w:rPr>
            </w:pPr>
            <w:r>
              <w:rPr>
                <w:rFonts w:eastAsia="宋体" w:hint="eastAsia"/>
                <w:lang w:val="en-US" w:eastAsia="zh-CN"/>
              </w:rPr>
              <w:t>1</w:t>
            </w:r>
          </w:p>
        </w:tc>
        <w:tc>
          <w:tcPr>
            <w:tcW w:w="0" w:type="auto"/>
            <w:shd w:val="clear" w:color="auto" w:fill="auto"/>
          </w:tcPr>
          <w:p w:rsidR="00C904D4" w:rsidRDefault="0036518C" w:rsidP="00C904D4">
            <w:pPr>
              <w:ind w:firstLine="480"/>
              <w:rPr>
                <w:rFonts w:eastAsia="宋体"/>
              </w:rPr>
            </w:pPr>
            <w:r w:rsidRPr="0036518C">
              <w:t>3</w:t>
            </w:r>
          </w:p>
        </w:tc>
      </w:tr>
      <w:tr w:rsidR="0036518C" w:rsidRPr="00690E69" w:rsidTr="0036518C">
        <w:trPr>
          <w:jc w:val="center"/>
        </w:trPr>
        <w:tc>
          <w:tcPr>
            <w:tcW w:w="0" w:type="auto"/>
            <w:shd w:val="clear" w:color="auto" w:fill="auto"/>
          </w:tcPr>
          <w:p w:rsidR="001303D1" w:rsidRPr="00690E69" w:rsidRDefault="0036518C" w:rsidP="005F1017">
            <w:pPr>
              <w:ind w:left="1520"/>
              <w:jc w:val="center"/>
              <w:rPr>
                <w:b/>
                <w:lang w:val="en-US"/>
              </w:rPr>
            </w:pPr>
            <w:r w:rsidRPr="0036518C">
              <w:t>7</w:t>
            </w:r>
          </w:p>
        </w:tc>
        <w:tc>
          <w:tcPr>
            <w:tcW w:w="0" w:type="auto"/>
            <w:shd w:val="clear" w:color="auto" w:fill="auto"/>
          </w:tcPr>
          <w:p w:rsidR="001303D1" w:rsidRPr="00690E69" w:rsidRDefault="00364602" w:rsidP="005F1017">
            <w:pPr>
              <w:jc w:val="center"/>
              <w:rPr>
                <w:rFonts w:eastAsia="宋体"/>
                <w:lang w:val="en-US" w:eastAsia="zh-CN"/>
              </w:rPr>
            </w:pPr>
            <w:r>
              <w:rPr>
                <w:rFonts w:eastAsia="宋体"/>
                <w:lang w:val="en-US" w:eastAsia="zh-CN"/>
              </w:rPr>
              <w:t>[1]</w:t>
            </w:r>
          </w:p>
        </w:tc>
        <w:tc>
          <w:tcPr>
            <w:tcW w:w="0" w:type="auto"/>
            <w:shd w:val="clear" w:color="auto" w:fill="auto"/>
          </w:tcPr>
          <w:p w:rsidR="00C904D4" w:rsidRDefault="0036518C" w:rsidP="00C904D4">
            <w:pPr>
              <w:ind w:firstLine="480"/>
            </w:pPr>
            <w:r w:rsidRPr="0036518C">
              <w:t>3</w:t>
            </w:r>
          </w:p>
        </w:tc>
      </w:tr>
      <w:tr w:rsidR="0036518C" w:rsidRPr="00690E69" w:rsidTr="0036518C">
        <w:trPr>
          <w:jc w:val="center"/>
        </w:trPr>
        <w:tc>
          <w:tcPr>
            <w:tcW w:w="0" w:type="auto"/>
            <w:shd w:val="clear" w:color="auto" w:fill="auto"/>
          </w:tcPr>
          <w:p w:rsidR="001303D1" w:rsidRPr="00690E69" w:rsidRDefault="0036518C" w:rsidP="005F1017">
            <w:pPr>
              <w:ind w:left="1520"/>
              <w:jc w:val="center"/>
              <w:rPr>
                <w:b/>
                <w:lang w:val="en-US"/>
              </w:rPr>
            </w:pPr>
            <w:r w:rsidRPr="0036518C">
              <w:t>8</w:t>
            </w:r>
          </w:p>
        </w:tc>
        <w:tc>
          <w:tcPr>
            <w:tcW w:w="0" w:type="auto"/>
            <w:shd w:val="clear" w:color="auto" w:fill="auto"/>
          </w:tcPr>
          <w:p w:rsidR="00C904D4" w:rsidRDefault="0036518C" w:rsidP="00C904D4">
            <w:pPr>
              <w:ind w:firstLine="480"/>
              <w:rPr>
                <w:rFonts w:eastAsia="宋体"/>
              </w:rPr>
            </w:pPr>
            <w:r w:rsidRPr="0036518C">
              <w:rPr>
                <w:rFonts w:eastAsia="宋体" w:hint="eastAsia"/>
              </w:rPr>
              <w:t>2</w:t>
            </w:r>
          </w:p>
        </w:tc>
        <w:tc>
          <w:tcPr>
            <w:tcW w:w="0" w:type="auto"/>
            <w:shd w:val="clear" w:color="auto" w:fill="auto"/>
          </w:tcPr>
          <w:p w:rsidR="00C904D4" w:rsidRDefault="0036518C" w:rsidP="00C904D4">
            <w:pPr>
              <w:ind w:firstLine="480"/>
            </w:pPr>
            <w:r w:rsidRPr="0036518C">
              <w:t>4</w:t>
            </w:r>
          </w:p>
        </w:tc>
      </w:tr>
      <w:tr w:rsidR="0036518C" w:rsidRPr="00690E69" w:rsidTr="0036518C">
        <w:trPr>
          <w:jc w:val="center"/>
        </w:trPr>
        <w:tc>
          <w:tcPr>
            <w:tcW w:w="0" w:type="auto"/>
            <w:shd w:val="clear" w:color="auto" w:fill="auto"/>
          </w:tcPr>
          <w:p w:rsidR="001303D1" w:rsidRPr="00690E69" w:rsidRDefault="0036518C" w:rsidP="005F1017">
            <w:pPr>
              <w:ind w:left="1520"/>
              <w:jc w:val="center"/>
              <w:rPr>
                <w:b/>
                <w:lang w:val="en-US"/>
              </w:rPr>
            </w:pPr>
            <w:r w:rsidRPr="0036518C">
              <w:lastRenderedPageBreak/>
              <w:t>9</w:t>
            </w:r>
          </w:p>
        </w:tc>
        <w:tc>
          <w:tcPr>
            <w:tcW w:w="0" w:type="auto"/>
            <w:shd w:val="clear" w:color="auto" w:fill="auto"/>
          </w:tcPr>
          <w:p w:rsidR="00C904D4" w:rsidRDefault="0036518C" w:rsidP="00C904D4">
            <w:pPr>
              <w:ind w:firstLine="480"/>
              <w:rPr>
                <w:rFonts w:eastAsia="宋体"/>
              </w:rPr>
            </w:pPr>
            <w:r w:rsidRPr="0036518C">
              <w:rPr>
                <w:rFonts w:eastAsia="宋体" w:hint="eastAsia"/>
              </w:rPr>
              <w:t>2</w:t>
            </w:r>
          </w:p>
        </w:tc>
        <w:tc>
          <w:tcPr>
            <w:tcW w:w="0" w:type="auto"/>
            <w:shd w:val="clear" w:color="auto" w:fill="auto"/>
          </w:tcPr>
          <w:p w:rsidR="00C904D4" w:rsidRDefault="0036518C" w:rsidP="00C904D4">
            <w:pPr>
              <w:ind w:firstLine="480"/>
            </w:pPr>
            <w:r w:rsidRPr="0036518C">
              <w:t>4</w:t>
            </w:r>
          </w:p>
        </w:tc>
      </w:tr>
      <w:tr w:rsidR="0036518C" w:rsidRPr="00690E69" w:rsidTr="0036518C">
        <w:trPr>
          <w:jc w:val="center"/>
        </w:trPr>
        <w:tc>
          <w:tcPr>
            <w:tcW w:w="0" w:type="auto"/>
            <w:shd w:val="clear" w:color="auto" w:fill="auto"/>
          </w:tcPr>
          <w:p w:rsidR="001303D1" w:rsidRPr="00690E69" w:rsidRDefault="0036518C" w:rsidP="005F1017">
            <w:pPr>
              <w:ind w:left="1520"/>
              <w:jc w:val="center"/>
              <w:rPr>
                <w:b/>
                <w:lang w:val="en-US"/>
              </w:rPr>
            </w:pPr>
            <w:r w:rsidRPr="0036518C">
              <w:t>10</w:t>
            </w:r>
          </w:p>
        </w:tc>
        <w:tc>
          <w:tcPr>
            <w:tcW w:w="0" w:type="auto"/>
            <w:shd w:val="clear" w:color="auto" w:fill="auto"/>
          </w:tcPr>
          <w:p w:rsidR="00C904D4" w:rsidRDefault="0036518C" w:rsidP="00C904D4">
            <w:pPr>
              <w:ind w:firstLine="480"/>
              <w:rPr>
                <w:rFonts w:eastAsia="宋体"/>
              </w:rPr>
            </w:pPr>
            <w:r w:rsidRPr="0036518C">
              <w:rPr>
                <w:rFonts w:eastAsia="宋体" w:hint="eastAsia"/>
              </w:rPr>
              <w:t>2</w:t>
            </w:r>
          </w:p>
        </w:tc>
        <w:tc>
          <w:tcPr>
            <w:tcW w:w="0" w:type="auto"/>
            <w:shd w:val="clear" w:color="auto" w:fill="auto"/>
          </w:tcPr>
          <w:p w:rsidR="00C904D4" w:rsidRDefault="0036518C" w:rsidP="00C904D4">
            <w:pPr>
              <w:ind w:firstLine="480"/>
            </w:pPr>
            <w:r w:rsidRPr="0036518C">
              <w:t>5</w:t>
            </w:r>
          </w:p>
        </w:tc>
      </w:tr>
      <w:tr w:rsidR="0036518C" w:rsidRPr="00690E69" w:rsidTr="0036518C">
        <w:trPr>
          <w:jc w:val="center"/>
        </w:trPr>
        <w:tc>
          <w:tcPr>
            <w:tcW w:w="0" w:type="auto"/>
            <w:shd w:val="clear" w:color="auto" w:fill="auto"/>
          </w:tcPr>
          <w:p w:rsidR="001303D1" w:rsidRPr="00690E69" w:rsidRDefault="0036518C" w:rsidP="005F1017">
            <w:pPr>
              <w:ind w:left="1520"/>
              <w:jc w:val="center"/>
              <w:rPr>
                <w:b/>
                <w:lang w:val="en-US"/>
              </w:rPr>
            </w:pPr>
            <w:r w:rsidRPr="0036518C">
              <w:t>11</w:t>
            </w:r>
          </w:p>
        </w:tc>
        <w:tc>
          <w:tcPr>
            <w:tcW w:w="0" w:type="auto"/>
            <w:shd w:val="clear" w:color="auto" w:fill="auto"/>
          </w:tcPr>
          <w:p w:rsidR="00C904D4" w:rsidRDefault="0036518C" w:rsidP="00C904D4">
            <w:pPr>
              <w:ind w:firstLine="480"/>
              <w:rPr>
                <w:rFonts w:eastAsia="宋体"/>
              </w:rPr>
            </w:pPr>
            <w:r w:rsidRPr="0036518C">
              <w:t>[2]  </w:t>
            </w:r>
          </w:p>
        </w:tc>
        <w:tc>
          <w:tcPr>
            <w:tcW w:w="0" w:type="auto"/>
            <w:shd w:val="clear" w:color="auto" w:fill="auto"/>
          </w:tcPr>
          <w:p w:rsidR="00C904D4" w:rsidRDefault="0036518C" w:rsidP="00C904D4">
            <w:pPr>
              <w:ind w:firstLine="480"/>
            </w:pPr>
            <w:r w:rsidRPr="0036518C">
              <w:t>5</w:t>
            </w:r>
          </w:p>
        </w:tc>
      </w:tr>
      <w:tr w:rsidR="0036518C" w:rsidRPr="00690E69" w:rsidTr="0036518C">
        <w:trPr>
          <w:jc w:val="center"/>
        </w:trPr>
        <w:tc>
          <w:tcPr>
            <w:tcW w:w="0" w:type="auto"/>
            <w:shd w:val="clear" w:color="auto" w:fill="auto"/>
          </w:tcPr>
          <w:p w:rsidR="001303D1" w:rsidRPr="00690E69" w:rsidRDefault="0036518C" w:rsidP="005F1017">
            <w:pPr>
              <w:ind w:left="1520"/>
              <w:jc w:val="center"/>
              <w:rPr>
                <w:b/>
                <w:lang w:val="en-US"/>
              </w:rPr>
            </w:pPr>
            <w:r w:rsidRPr="0036518C">
              <w:t>12</w:t>
            </w:r>
          </w:p>
        </w:tc>
        <w:tc>
          <w:tcPr>
            <w:tcW w:w="0" w:type="auto"/>
            <w:shd w:val="clear" w:color="auto" w:fill="auto"/>
          </w:tcPr>
          <w:p w:rsidR="00C904D4" w:rsidRDefault="0036518C" w:rsidP="00C904D4">
            <w:pPr>
              <w:ind w:firstLine="480"/>
              <w:rPr>
                <w:rFonts w:eastAsia="宋体"/>
              </w:rPr>
            </w:pPr>
            <w:r w:rsidRPr="0036518C">
              <w:rPr>
                <w:rFonts w:eastAsia="宋体" w:hint="eastAsia"/>
              </w:rPr>
              <w:t>3</w:t>
            </w:r>
          </w:p>
        </w:tc>
        <w:tc>
          <w:tcPr>
            <w:tcW w:w="0" w:type="auto"/>
            <w:shd w:val="clear" w:color="auto" w:fill="auto"/>
          </w:tcPr>
          <w:p w:rsidR="00C904D4" w:rsidRDefault="0036518C" w:rsidP="00C904D4">
            <w:pPr>
              <w:ind w:firstLine="480"/>
            </w:pPr>
            <w:r w:rsidRPr="0036518C">
              <w:t>6</w:t>
            </w:r>
          </w:p>
        </w:tc>
      </w:tr>
      <w:tr w:rsidR="0036518C" w:rsidRPr="00690E69" w:rsidTr="0036518C">
        <w:trPr>
          <w:trHeight w:val="406"/>
          <w:jc w:val="center"/>
        </w:trPr>
        <w:tc>
          <w:tcPr>
            <w:tcW w:w="0" w:type="auto"/>
            <w:shd w:val="clear" w:color="auto" w:fill="auto"/>
          </w:tcPr>
          <w:p w:rsidR="001303D1" w:rsidRPr="00690E69" w:rsidRDefault="0036518C" w:rsidP="005F1017">
            <w:pPr>
              <w:ind w:left="1520"/>
              <w:jc w:val="center"/>
              <w:rPr>
                <w:b/>
                <w:lang w:val="en-US"/>
              </w:rPr>
            </w:pPr>
            <w:r w:rsidRPr="0036518C">
              <w:t>13</w:t>
            </w:r>
          </w:p>
        </w:tc>
        <w:tc>
          <w:tcPr>
            <w:tcW w:w="0" w:type="auto"/>
            <w:shd w:val="clear" w:color="auto" w:fill="auto"/>
          </w:tcPr>
          <w:p w:rsidR="00C904D4" w:rsidRDefault="0036518C" w:rsidP="00C904D4">
            <w:pPr>
              <w:ind w:firstLine="480"/>
              <w:rPr>
                <w:rFonts w:eastAsia="宋体"/>
              </w:rPr>
            </w:pPr>
            <w:r w:rsidRPr="0036518C">
              <w:rPr>
                <w:rFonts w:eastAsia="宋体" w:hint="eastAsia"/>
              </w:rPr>
              <w:t>3</w:t>
            </w:r>
          </w:p>
        </w:tc>
        <w:tc>
          <w:tcPr>
            <w:tcW w:w="0" w:type="auto"/>
            <w:shd w:val="clear" w:color="auto" w:fill="auto"/>
          </w:tcPr>
          <w:p w:rsidR="00C904D4" w:rsidRDefault="0036518C" w:rsidP="00C904D4">
            <w:pPr>
              <w:ind w:firstLine="480"/>
            </w:pPr>
            <w:r w:rsidRPr="0036518C">
              <w:t>6</w:t>
            </w:r>
          </w:p>
        </w:tc>
      </w:tr>
      <w:tr w:rsidR="0036518C" w:rsidRPr="00690E69" w:rsidTr="0036518C">
        <w:trPr>
          <w:trHeight w:val="161"/>
          <w:jc w:val="center"/>
        </w:trPr>
        <w:tc>
          <w:tcPr>
            <w:tcW w:w="0" w:type="auto"/>
            <w:shd w:val="clear" w:color="auto" w:fill="auto"/>
          </w:tcPr>
          <w:p w:rsidR="001303D1" w:rsidRPr="00690E69" w:rsidRDefault="0036518C" w:rsidP="005F1017">
            <w:pPr>
              <w:ind w:left="1520"/>
              <w:jc w:val="center"/>
              <w:rPr>
                <w:b/>
                <w:lang w:val="en-US"/>
              </w:rPr>
            </w:pPr>
            <w:r w:rsidRPr="0036518C">
              <w:t>14</w:t>
            </w:r>
          </w:p>
        </w:tc>
        <w:tc>
          <w:tcPr>
            <w:tcW w:w="0" w:type="auto"/>
            <w:shd w:val="clear" w:color="auto" w:fill="auto"/>
          </w:tcPr>
          <w:p w:rsidR="00C904D4" w:rsidRDefault="0036518C" w:rsidP="00C904D4">
            <w:pPr>
              <w:ind w:firstLine="480"/>
              <w:rPr>
                <w:rFonts w:eastAsia="宋体"/>
              </w:rPr>
            </w:pPr>
            <w:r w:rsidRPr="0036518C">
              <w:rPr>
                <w:rFonts w:eastAsia="宋体" w:hint="eastAsia"/>
              </w:rPr>
              <w:t>3</w:t>
            </w:r>
          </w:p>
        </w:tc>
        <w:tc>
          <w:tcPr>
            <w:tcW w:w="0" w:type="auto"/>
            <w:shd w:val="clear" w:color="auto" w:fill="auto"/>
          </w:tcPr>
          <w:p w:rsidR="00C904D4" w:rsidRDefault="0036518C" w:rsidP="00C904D4">
            <w:pPr>
              <w:ind w:firstLine="480"/>
            </w:pPr>
            <w:r w:rsidRPr="0036518C">
              <w:t>7</w:t>
            </w:r>
          </w:p>
        </w:tc>
      </w:tr>
    </w:tbl>
    <w:p w:rsidR="0036518C" w:rsidRPr="00A64AE5" w:rsidRDefault="0036518C" w:rsidP="0036518C">
      <w:pPr>
        <w:rPr>
          <w:highlight w:val="yellow"/>
        </w:rPr>
      </w:pPr>
      <w:r w:rsidRPr="001303D1">
        <w:rPr>
          <w:sz w:val="40"/>
          <w:szCs w:val="32"/>
        </w:rPr>
        <w:t xml:space="preserve"> </w:t>
      </w:r>
      <w:r w:rsidRPr="00A64AE5">
        <w:rPr>
          <w:highlight w:val="green"/>
        </w:rPr>
        <w:t>Agreements:</w:t>
      </w:r>
    </w:p>
    <w:p w:rsidR="0036518C" w:rsidRPr="0036518C" w:rsidRDefault="00C904D4" w:rsidP="0036518C">
      <w:pPr>
        <w:pStyle w:val="ListParagraph"/>
        <w:numPr>
          <w:ilvl w:val="0"/>
          <w:numId w:val="20"/>
        </w:numPr>
        <w:ind w:firstLineChars="0"/>
        <w:jc w:val="left"/>
        <w:rPr>
          <w:sz w:val="20"/>
          <w:szCs w:val="20"/>
        </w:rPr>
      </w:pPr>
      <w:r w:rsidRPr="00C904D4">
        <w:rPr>
          <w:sz w:val="20"/>
          <w:szCs w:val="20"/>
        </w:rPr>
        <w:t>For long PUCCH for up to 2 UCI bits, the base sequence can be hopped for transmission of PUCCH in different slots</w:t>
      </w:r>
    </w:p>
    <w:p w:rsidR="0036518C" w:rsidRPr="0036518C" w:rsidRDefault="00C904D4" w:rsidP="0036518C">
      <w:pPr>
        <w:pStyle w:val="ListParagraph"/>
        <w:numPr>
          <w:ilvl w:val="1"/>
          <w:numId w:val="20"/>
        </w:numPr>
        <w:ind w:firstLineChars="0"/>
        <w:jc w:val="left"/>
        <w:rPr>
          <w:sz w:val="20"/>
          <w:szCs w:val="20"/>
        </w:rPr>
      </w:pPr>
      <w:r w:rsidRPr="00C904D4">
        <w:rPr>
          <w:sz w:val="20"/>
          <w:szCs w:val="20"/>
        </w:rPr>
        <w:t>The base sequence hopping can be enabled or disabled by cell-specific RRC parameters via RMSI</w:t>
      </w:r>
    </w:p>
    <w:p w:rsidR="0036518C" w:rsidRPr="0036518C" w:rsidRDefault="00C904D4" w:rsidP="0036518C">
      <w:pPr>
        <w:pStyle w:val="ListParagraph"/>
        <w:numPr>
          <w:ilvl w:val="2"/>
          <w:numId w:val="20"/>
        </w:numPr>
        <w:ind w:firstLineChars="0"/>
        <w:jc w:val="left"/>
        <w:rPr>
          <w:sz w:val="20"/>
          <w:szCs w:val="20"/>
        </w:rPr>
      </w:pPr>
      <w:r w:rsidRPr="00C904D4">
        <w:rPr>
          <w:sz w:val="20"/>
          <w:szCs w:val="20"/>
        </w:rPr>
        <w:t>Note this parameter for hopping is the same as the one used for short PUCCH for up to 2 UCI bits</w:t>
      </w:r>
    </w:p>
    <w:p w:rsidR="0036518C" w:rsidRPr="0036518C" w:rsidRDefault="00C904D4" w:rsidP="0036518C">
      <w:pPr>
        <w:pStyle w:val="ListParagraph"/>
        <w:numPr>
          <w:ilvl w:val="1"/>
          <w:numId w:val="20"/>
        </w:numPr>
        <w:ind w:firstLineChars="0"/>
        <w:jc w:val="left"/>
        <w:rPr>
          <w:sz w:val="20"/>
          <w:szCs w:val="20"/>
        </w:rPr>
      </w:pPr>
      <w:r w:rsidRPr="00C904D4">
        <w:rPr>
          <w:sz w:val="20"/>
          <w:szCs w:val="20"/>
        </w:rPr>
        <w:t>Hopping pattern is at least based on a configurable ID</w:t>
      </w:r>
    </w:p>
    <w:p w:rsidR="0036518C" w:rsidRPr="0036518C" w:rsidRDefault="00C904D4" w:rsidP="0036518C">
      <w:pPr>
        <w:pStyle w:val="ListParagraph"/>
        <w:numPr>
          <w:ilvl w:val="2"/>
          <w:numId w:val="20"/>
        </w:numPr>
        <w:ind w:firstLineChars="0"/>
        <w:jc w:val="left"/>
        <w:rPr>
          <w:sz w:val="20"/>
          <w:szCs w:val="20"/>
        </w:rPr>
      </w:pPr>
      <w:r w:rsidRPr="00C904D4">
        <w:rPr>
          <w:sz w:val="20"/>
          <w:szCs w:val="20"/>
        </w:rPr>
        <w:t>FFS on details of the hopping pattern</w:t>
      </w:r>
    </w:p>
    <w:p w:rsidR="0036518C" w:rsidRPr="0036518C" w:rsidRDefault="00C904D4" w:rsidP="0036518C">
      <w:pPr>
        <w:pStyle w:val="ListParagraph"/>
        <w:numPr>
          <w:ilvl w:val="2"/>
          <w:numId w:val="20"/>
        </w:numPr>
        <w:ind w:firstLineChars="0"/>
        <w:jc w:val="left"/>
        <w:rPr>
          <w:sz w:val="20"/>
          <w:szCs w:val="20"/>
        </w:rPr>
      </w:pPr>
      <w:r w:rsidRPr="00C904D4">
        <w:rPr>
          <w:sz w:val="20"/>
          <w:szCs w:val="20"/>
        </w:rPr>
        <w:t>The ID has a bitwidth of [10] bits</w:t>
      </w:r>
    </w:p>
    <w:p w:rsidR="0036518C" w:rsidRPr="0036518C" w:rsidRDefault="00C904D4" w:rsidP="0036518C">
      <w:pPr>
        <w:pStyle w:val="ListParagraph"/>
        <w:numPr>
          <w:ilvl w:val="1"/>
          <w:numId w:val="20"/>
        </w:numPr>
        <w:ind w:firstLineChars="0"/>
        <w:jc w:val="left"/>
        <w:rPr>
          <w:sz w:val="20"/>
          <w:szCs w:val="20"/>
        </w:rPr>
      </w:pPr>
      <w:r w:rsidRPr="00C904D4">
        <w:rPr>
          <w:sz w:val="20"/>
          <w:szCs w:val="20"/>
        </w:rPr>
        <w:t>FFS on cyclic shift hopping</w:t>
      </w:r>
    </w:p>
    <w:p w:rsidR="0036518C" w:rsidRPr="0036518C" w:rsidRDefault="00C904D4" w:rsidP="0036518C">
      <w:pPr>
        <w:pStyle w:val="ListParagraph"/>
        <w:numPr>
          <w:ilvl w:val="2"/>
          <w:numId w:val="20"/>
        </w:numPr>
        <w:ind w:firstLineChars="0"/>
        <w:jc w:val="left"/>
        <w:rPr>
          <w:sz w:val="20"/>
          <w:szCs w:val="20"/>
        </w:rPr>
      </w:pPr>
      <w:r w:rsidRPr="00C904D4">
        <w:rPr>
          <w:sz w:val="20"/>
          <w:szCs w:val="20"/>
        </w:rPr>
        <w:t>No RRC signaling impact</w:t>
      </w:r>
    </w:p>
    <w:p w:rsidR="0036518C" w:rsidRPr="00FE7CA8" w:rsidRDefault="0036518C" w:rsidP="0036518C">
      <w:pPr>
        <w:rPr>
          <w:highlight w:val="green"/>
        </w:rPr>
      </w:pPr>
      <w:r w:rsidRPr="00FE7CA8">
        <w:rPr>
          <w:highlight w:val="green"/>
        </w:rPr>
        <w:t>Agreements:</w:t>
      </w:r>
    </w:p>
    <w:p w:rsidR="0036518C" w:rsidRPr="00FE7CA8" w:rsidRDefault="0036518C" w:rsidP="0036518C">
      <w:pPr>
        <w:numPr>
          <w:ilvl w:val="0"/>
          <w:numId w:val="21"/>
        </w:numPr>
        <w:overflowPunct/>
        <w:autoSpaceDE/>
        <w:autoSpaceDN/>
        <w:adjustRightInd/>
        <w:spacing w:after="0"/>
        <w:jc w:val="left"/>
        <w:textAlignment w:val="auto"/>
      </w:pPr>
      <w:r w:rsidRPr="00FE7CA8">
        <w:t>If frequency hopping is enabled for long PUCCH for UCI of up to 2 bits and more than 2 bits, hopping boundary is determined by long PUCCH duration/start symbol of long PUCCH</w:t>
      </w:r>
    </w:p>
    <w:p w:rsidR="0036518C" w:rsidRPr="00FE7CA8" w:rsidRDefault="0036518C" w:rsidP="0036518C">
      <w:pPr>
        <w:numPr>
          <w:ilvl w:val="1"/>
          <w:numId w:val="21"/>
        </w:numPr>
        <w:overflowPunct/>
        <w:autoSpaceDE/>
        <w:autoSpaceDN/>
        <w:adjustRightInd/>
        <w:spacing w:after="0"/>
        <w:jc w:val="left"/>
        <w:textAlignment w:val="auto"/>
      </w:pPr>
      <w:r w:rsidRPr="00FE7CA8">
        <w:t>No RRC configuration is involved in determining the hopping boundary</w:t>
      </w:r>
    </w:p>
    <w:p w:rsidR="0036518C" w:rsidRPr="00FE7CA8" w:rsidRDefault="0036518C" w:rsidP="0036518C">
      <w:r w:rsidRPr="00FE7CA8">
        <w:rPr>
          <w:highlight w:val="green"/>
        </w:rPr>
        <w:t>Agreements</w:t>
      </w:r>
      <w:r w:rsidRPr="00FE7CA8">
        <w:t>:</w:t>
      </w:r>
    </w:p>
    <w:p w:rsidR="0036518C" w:rsidRPr="0036518C" w:rsidRDefault="00C904D4" w:rsidP="0036518C">
      <w:pPr>
        <w:pStyle w:val="ListParagraph"/>
        <w:numPr>
          <w:ilvl w:val="0"/>
          <w:numId w:val="22"/>
        </w:numPr>
        <w:spacing w:after="160" w:line="259" w:lineRule="auto"/>
        <w:ind w:firstLineChars="0"/>
        <w:contextualSpacing/>
        <w:jc w:val="left"/>
        <w:rPr>
          <w:sz w:val="20"/>
          <w:szCs w:val="20"/>
        </w:rPr>
      </w:pPr>
      <w:r w:rsidRPr="00C904D4">
        <w:rPr>
          <w:sz w:val="20"/>
          <w:szCs w:val="20"/>
        </w:rPr>
        <w:t>For long PUCCH, reuse LTE OCC code for OCC length =2,3,4,5</w:t>
      </w:r>
    </w:p>
    <w:p w:rsidR="0036518C" w:rsidRPr="0036518C" w:rsidRDefault="00C904D4" w:rsidP="0036518C">
      <w:pPr>
        <w:pStyle w:val="ListParagraph"/>
        <w:numPr>
          <w:ilvl w:val="1"/>
          <w:numId w:val="22"/>
        </w:numPr>
        <w:spacing w:after="160" w:line="259" w:lineRule="auto"/>
        <w:ind w:firstLineChars="0"/>
        <w:contextualSpacing/>
        <w:jc w:val="left"/>
        <w:rPr>
          <w:sz w:val="20"/>
          <w:szCs w:val="20"/>
        </w:rPr>
      </w:pPr>
      <w:r w:rsidRPr="00C904D4">
        <w:rPr>
          <w:sz w:val="20"/>
          <w:szCs w:val="20"/>
        </w:rPr>
        <w:t>FFS OCC code for OCC length =6,7</w:t>
      </w:r>
    </w:p>
    <w:p w:rsidR="0036518C" w:rsidRPr="0036518C" w:rsidRDefault="00C904D4" w:rsidP="0036518C">
      <w:pPr>
        <w:pStyle w:val="ListParagraph"/>
        <w:numPr>
          <w:ilvl w:val="0"/>
          <w:numId w:val="22"/>
        </w:numPr>
        <w:spacing w:after="160" w:line="259" w:lineRule="auto"/>
        <w:ind w:firstLineChars="0"/>
        <w:contextualSpacing/>
        <w:jc w:val="left"/>
        <w:rPr>
          <w:sz w:val="20"/>
          <w:szCs w:val="20"/>
        </w:rPr>
      </w:pPr>
      <w:r w:rsidRPr="00C904D4">
        <w:rPr>
          <w:sz w:val="20"/>
          <w:szCs w:val="20"/>
        </w:rPr>
        <w:t xml:space="preserve">Note: For long PUCCH for UCI of up to 2 bits,  </w:t>
      </w:r>
    </w:p>
    <w:p w:rsidR="0036518C" w:rsidRPr="0036518C" w:rsidRDefault="00C904D4" w:rsidP="0036518C">
      <w:pPr>
        <w:pStyle w:val="ListParagraph"/>
        <w:numPr>
          <w:ilvl w:val="1"/>
          <w:numId w:val="22"/>
        </w:numPr>
        <w:spacing w:after="160" w:line="259" w:lineRule="auto"/>
        <w:ind w:firstLineChars="0"/>
        <w:contextualSpacing/>
        <w:jc w:val="left"/>
        <w:rPr>
          <w:sz w:val="20"/>
          <w:szCs w:val="20"/>
        </w:rPr>
      </w:pPr>
      <w:r w:rsidRPr="00C904D4">
        <w:rPr>
          <w:sz w:val="20"/>
          <w:szCs w:val="20"/>
        </w:rPr>
        <w:t>If FH is enabled, support OCC length on DMRS  = number of DMRS symbol in each hop, support OCC length on UCI  = number of UCI symbol in each hop</w:t>
      </w:r>
    </w:p>
    <w:p w:rsidR="0036518C" w:rsidRPr="0036518C" w:rsidRDefault="00C904D4" w:rsidP="0036518C">
      <w:pPr>
        <w:pStyle w:val="ListParagraph"/>
        <w:numPr>
          <w:ilvl w:val="1"/>
          <w:numId w:val="22"/>
        </w:numPr>
        <w:spacing w:after="160" w:line="259" w:lineRule="auto"/>
        <w:ind w:firstLineChars="0"/>
        <w:contextualSpacing/>
        <w:jc w:val="left"/>
        <w:rPr>
          <w:sz w:val="20"/>
          <w:szCs w:val="20"/>
        </w:rPr>
      </w:pPr>
      <w:r w:rsidRPr="00C904D4">
        <w:rPr>
          <w:sz w:val="20"/>
          <w:szCs w:val="20"/>
        </w:rPr>
        <w:t>If FH is disabled, support OCC length on DMRS  = number of DMRS symbol in the long PUCCH, support OCC length on UCI  = number of UCI symbol in the long PUCCH</w:t>
      </w:r>
    </w:p>
    <w:p w:rsidR="002E00C6" w:rsidRDefault="002E00C6" w:rsidP="002E00C6">
      <w:pPr>
        <w:rPr>
          <w:rFonts w:eastAsia="宋体"/>
          <w:lang w:val="en-US" w:eastAsia="zh-CN"/>
        </w:rPr>
      </w:pPr>
      <w:r>
        <w:rPr>
          <w:rFonts w:eastAsiaTheme="minorEastAsia"/>
          <w:lang w:eastAsia="zh-CN"/>
        </w:rPr>
        <w:lastRenderedPageBreak/>
        <w:t xml:space="preserve">In this document, we continue to discuss </w:t>
      </w:r>
      <w:r w:rsidR="009320E7">
        <w:rPr>
          <w:rFonts w:eastAsiaTheme="minorEastAsia" w:hint="eastAsia"/>
          <w:lang w:eastAsia="zh-CN"/>
        </w:rPr>
        <w:t>remaining</w:t>
      </w:r>
      <w:r w:rsidR="009320E7">
        <w:rPr>
          <w:rFonts w:eastAsiaTheme="minorEastAsia"/>
          <w:lang w:eastAsia="zh-CN"/>
        </w:rPr>
        <w:t xml:space="preserve"> </w:t>
      </w:r>
      <w:r>
        <w:rPr>
          <w:rFonts w:eastAsiaTheme="minorEastAsia"/>
          <w:lang w:eastAsia="zh-CN"/>
        </w:rPr>
        <w:t>issues for long PUCCH with 1~2 bits of UCI, including: frequency hopping position</w:t>
      </w:r>
      <w:r w:rsidR="00E5382B">
        <w:rPr>
          <w:rFonts w:eastAsiaTheme="minorEastAsia" w:hint="eastAsia"/>
          <w:lang w:eastAsia="zh-CN"/>
        </w:rPr>
        <w:t>,</w:t>
      </w:r>
      <w:r>
        <w:rPr>
          <w:rFonts w:eastAsiaTheme="minorEastAsia"/>
          <w:lang w:eastAsia="zh-CN"/>
        </w:rPr>
        <w:t xml:space="preserve"> </w:t>
      </w:r>
      <w:r w:rsidR="00BA1133" w:rsidRPr="0062023F">
        <w:t>base sequence</w:t>
      </w:r>
      <w:r w:rsidR="00E5382B">
        <w:rPr>
          <w:rFonts w:eastAsiaTheme="minorEastAsia" w:hint="eastAsia"/>
          <w:lang w:eastAsia="zh-CN"/>
        </w:rPr>
        <w:t xml:space="preserve"> and CS</w:t>
      </w:r>
      <w:r>
        <w:rPr>
          <w:rFonts w:eastAsiaTheme="minorEastAsia"/>
          <w:lang w:eastAsia="zh-CN"/>
        </w:rPr>
        <w:t>.</w:t>
      </w:r>
    </w:p>
    <w:p w:rsidR="002E00C6" w:rsidRDefault="002E00C6" w:rsidP="002E00C6">
      <w:pPr>
        <w:pStyle w:val="Heading1"/>
        <w:numPr>
          <w:ilvl w:val="0"/>
          <w:numId w:val="16"/>
        </w:numPr>
        <w:tabs>
          <w:tab w:val="left" w:pos="450"/>
        </w:tabs>
        <w:textAlignment w:val="auto"/>
        <w:rPr>
          <w:rFonts w:eastAsiaTheme="minorEastAsia"/>
          <w:lang w:eastAsia="zh-CN"/>
        </w:rPr>
      </w:pPr>
      <w:r>
        <w:t>Discussion</w:t>
      </w:r>
    </w:p>
    <w:p w:rsidR="002E00C6" w:rsidRDefault="002E00C6" w:rsidP="002E00C6">
      <w:pPr>
        <w:pStyle w:val="Heading2"/>
        <w:numPr>
          <w:ilvl w:val="1"/>
          <w:numId w:val="16"/>
        </w:numPr>
        <w:tabs>
          <w:tab w:val="left" w:pos="720"/>
        </w:tabs>
        <w:snapToGrid w:val="0"/>
        <w:textAlignment w:val="auto"/>
      </w:pPr>
      <w:bookmarkStart w:id="4" w:name="OLE_LINK193"/>
      <w:r>
        <w:rPr>
          <w:rFonts w:eastAsiaTheme="minorEastAsia"/>
        </w:rPr>
        <w:t>Frequency hopping position</w:t>
      </w:r>
      <w:r>
        <w:rPr>
          <w:lang w:eastAsia="en-US"/>
        </w:rPr>
        <w:t xml:space="preserve"> </w:t>
      </w:r>
    </w:p>
    <w:bookmarkEnd w:id="4"/>
    <w:p w:rsidR="002E00C6" w:rsidRPr="002E00C6" w:rsidRDefault="002E00C6" w:rsidP="002E00C6">
      <w:pPr>
        <w:rPr>
          <w:rFonts w:eastAsia="宋体"/>
          <w:lang w:eastAsia="zh-CN"/>
        </w:rPr>
      </w:pPr>
      <w:r>
        <w:rPr>
          <w:rFonts w:eastAsia="宋体" w:hint="eastAsia"/>
          <w:lang w:eastAsia="zh-CN"/>
        </w:rPr>
        <w:t xml:space="preserve">4 alternatives are evaluated to further select based on the performances. Since the DMRS will be always in the first symbols, the </w:t>
      </w:r>
      <w:r w:rsidR="00486529">
        <w:rPr>
          <w:rFonts w:eastAsia="宋体" w:hint="eastAsia"/>
          <w:lang w:eastAsia="zh-CN"/>
        </w:rPr>
        <w:t>number hopping patterns for each alternative can be given and compared.</w:t>
      </w:r>
    </w:p>
    <w:p w:rsidR="002E00C6" w:rsidRDefault="002E00C6" w:rsidP="002E00C6">
      <w:pPr>
        <w:jc w:val="center"/>
        <w:rPr>
          <w:rFonts w:eastAsiaTheme="minorEastAsia"/>
          <w:lang w:eastAsia="zh-CN"/>
        </w:rPr>
      </w:pPr>
      <w:r>
        <w:rPr>
          <w:rFonts w:eastAsiaTheme="minorEastAsia"/>
          <w:lang w:eastAsia="zh-CN"/>
        </w:rPr>
        <w:t>Table 1: Different frequency hopping patterns for each Alt</w:t>
      </w:r>
    </w:p>
    <w:tbl>
      <w:tblPr>
        <w:tblStyle w:val="TableGrid"/>
        <w:tblW w:w="9578" w:type="dxa"/>
        <w:tblLook w:val="04A0"/>
      </w:tblPr>
      <w:tblGrid>
        <w:gridCol w:w="883"/>
        <w:gridCol w:w="828"/>
        <w:gridCol w:w="994"/>
        <w:gridCol w:w="1139"/>
        <w:gridCol w:w="1283"/>
        <w:gridCol w:w="1383"/>
        <w:gridCol w:w="1572"/>
        <w:gridCol w:w="1716"/>
      </w:tblGrid>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Number of symbols</w:t>
            </w:r>
          </w:p>
        </w:tc>
        <w:tc>
          <w:tcPr>
            <w:tcW w:w="828"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4</w:t>
            </w:r>
          </w:p>
        </w:tc>
        <w:tc>
          <w:tcPr>
            <w:tcW w:w="9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6</w:t>
            </w:r>
          </w:p>
        </w:tc>
        <w:tc>
          <w:tcPr>
            <w:tcW w:w="12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7</w:t>
            </w:r>
          </w:p>
        </w:tc>
        <w:tc>
          <w:tcPr>
            <w:tcW w:w="13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8</w:t>
            </w:r>
          </w:p>
        </w:tc>
        <w:tc>
          <w:tcPr>
            <w:tcW w:w="15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9</w:t>
            </w:r>
          </w:p>
        </w:tc>
        <w:tc>
          <w:tcPr>
            <w:tcW w:w="16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10</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Alt1</w:t>
            </w:r>
          </w:p>
        </w:tc>
        <w:tc>
          <w:tcPr>
            <w:tcW w:w="828"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w:t>
            </w:r>
          </w:p>
        </w:tc>
        <w:tc>
          <w:tcPr>
            <w:tcW w:w="9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w:t>
            </w:r>
          </w:p>
        </w:tc>
        <w:tc>
          <w:tcPr>
            <w:tcW w:w="1106"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w:t>
            </w:r>
          </w:p>
        </w:tc>
        <w:tc>
          <w:tcPr>
            <w:tcW w:w="12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w:t>
            </w:r>
          </w:p>
        </w:tc>
        <w:tc>
          <w:tcPr>
            <w:tcW w:w="13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w:t>
            </w:r>
          </w:p>
        </w:tc>
        <w:tc>
          <w:tcPr>
            <w:tcW w:w="15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w:t>
            </w:r>
          </w:p>
        </w:tc>
        <w:tc>
          <w:tcPr>
            <w:tcW w:w="16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Alt2</w:t>
            </w:r>
          </w:p>
        </w:tc>
        <w:tc>
          <w:tcPr>
            <w:tcW w:w="828"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w:t>
            </w:r>
          </w:p>
        </w:tc>
        <w:tc>
          <w:tcPr>
            <w:tcW w:w="9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w:t>
            </w:r>
          </w:p>
        </w:tc>
        <w:tc>
          <w:tcPr>
            <w:tcW w:w="1106"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w:t>
            </w:r>
          </w:p>
        </w:tc>
        <w:tc>
          <w:tcPr>
            <w:tcW w:w="12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w:t>
            </w:r>
          </w:p>
        </w:tc>
        <w:tc>
          <w:tcPr>
            <w:tcW w:w="13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w:t>
            </w:r>
          </w:p>
        </w:tc>
        <w:tc>
          <w:tcPr>
            <w:tcW w:w="15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w:t>
            </w:r>
          </w:p>
        </w:tc>
        <w:tc>
          <w:tcPr>
            <w:tcW w:w="16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Alt3</w:t>
            </w:r>
          </w:p>
        </w:tc>
        <w:tc>
          <w:tcPr>
            <w:tcW w:w="828"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w:t>
            </w:r>
          </w:p>
        </w:tc>
        <w:tc>
          <w:tcPr>
            <w:tcW w:w="9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w:t>
            </w:r>
          </w:p>
        </w:tc>
        <w:tc>
          <w:tcPr>
            <w:tcW w:w="1106"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w:t>
            </w:r>
          </w:p>
        </w:tc>
        <w:tc>
          <w:tcPr>
            <w:tcW w:w="12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w:t>
            </w:r>
          </w:p>
        </w:tc>
        <w:tc>
          <w:tcPr>
            <w:tcW w:w="13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w:t>
            </w:r>
          </w:p>
        </w:tc>
        <w:tc>
          <w:tcPr>
            <w:tcW w:w="15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w:t>
            </w:r>
          </w:p>
        </w:tc>
        <w:tc>
          <w:tcPr>
            <w:tcW w:w="16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Alt4</w:t>
            </w:r>
          </w:p>
        </w:tc>
        <w:tc>
          <w:tcPr>
            <w:tcW w:w="828"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w:t>
            </w:r>
          </w:p>
        </w:tc>
        <w:tc>
          <w:tcPr>
            <w:tcW w:w="9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w:t>
            </w:r>
          </w:p>
        </w:tc>
        <w:tc>
          <w:tcPr>
            <w:tcW w:w="1106"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w:t>
            </w:r>
          </w:p>
        </w:tc>
        <w:tc>
          <w:tcPr>
            <w:tcW w:w="12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w:t>
            </w:r>
          </w:p>
        </w:tc>
        <w:tc>
          <w:tcPr>
            <w:tcW w:w="13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w:t>
            </w:r>
          </w:p>
        </w:tc>
        <w:tc>
          <w:tcPr>
            <w:tcW w:w="15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w:t>
            </w:r>
          </w:p>
        </w:tc>
        <w:tc>
          <w:tcPr>
            <w:tcW w:w="16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w:t>
            </w:r>
          </w:p>
        </w:tc>
      </w:tr>
    </w:tbl>
    <w:p w:rsidR="002E00C6" w:rsidRDefault="002E00C6" w:rsidP="002E00C6">
      <w:pPr>
        <w:rPr>
          <w:rFonts w:eastAsiaTheme="minorEastAsia"/>
          <w:lang w:eastAsia="zh-CN"/>
        </w:rPr>
      </w:pPr>
    </w:p>
    <w:tbl>
      <w:tblPr>
        <w:tblStyle w:val="TableGrid"/>
        <w:tblW w:w="8906" w:type="dxa"/>
        <w:tblLook w:val="04A0"/>
      </w:tblPr>
      <w:tblGrid>
        <w:gridCol w:w="883"/>
        <w:gridCol w:w="1861"/>
        <w:gridCol w:w="1939"/>
        <w:gridCol w:w="2150"/>
        <w:gridCol w:w="2294"/>
      </w:tblGrid>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Number of symbols</w:t>
            </w:r>
          </w:p>
        </w:tc>
        <w:tc>
          <w:tcPr>
            <w:tcW w:w="1795"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11</w:t>
            </w:r>
          </w:p>
        </w:tc>
        <w:tc>
          <w:tcPr>
            <w:tcW w:w="19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12</w:t>
            </w:r>
          </w:p>
        </w:tc>
        <w:tc>
          <w:tcPr>
            <w:tcW w:w="2072"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13</w:t>
            </w:r>
          </w:p>
        </w:tc>
        <w:tc>
          <w:tcPr>
            <w:tcW w:w="22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14</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Alt1</w:t>
            </w:r>
          </w:p>
        </w:tc>
        <w:tc>
          <w:tcPr>
            <w:tcW w:w="1795"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w:t>
            </w:r>
          </w:p>
        </w:tc>
        <w:tc>
          <w:tcPr>
            <w:tcW w:w="19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w:t>
            </w:r>
          </w:p>
        </w:tc>
        <w:tc>
          <w:tcPr>
            <w:tcW w:w="2072"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RURURU/RURURUR</w:t>
            </w:r>
          </w:p>
        </w:tc>
        <w:tc>
          <w:tcPr>
            <w:tcW w:w="22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Alt2</w:t>
            </w:r>
          </w:p>
        </w:tc>
        <w:tc>
          <w:tcPr>
            <w:tcW w:w="1795"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w:t>
            </w:r>
          </w:p>
        </w:tc>
        <w:tc>
          <w:tcPr>
            <w:tcW w:w="19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w:t>
            </w:r>
          </w:p>
        </w:tc>
        <w:tc>
          <w:tcPr>
            <w:tcW w:w="2072"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RURURUR/URURUR</w:t>
            </w:r>
          </w:p>
        </w:tc>
        <w:tc>
          <w:tcPr>
            <w:tcW w:w="22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Alt3</w:t>
            </w:r>
          </w:p>
        </w:tc>
        <w:tc>
          <w:tcPr>
            <w:tcW w:w="1795"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w:t>
            </w:r>
          </w:p>
        </w:tc>
        <w:tc>
          <w:tcPr>
            <w:tcW w:w="19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w:t>
            </w:r>
          </w:p>
        </w:tc>
        <w:tc>
          <w:tcPr>
            <w:tcW w:w="2072"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RURURU/RURURUR</w:t>
            </w:r>
          </w:p>
        </w:tc>
        <w:tc>
          <w:tcPr>
            <w:tcW w:w="22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Alt4</w:t>
            </w:r>
          </w:p>
        </w:tc>
        <w:tc>
          <w:tcPr>
            <w:tcW w:w="1795"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w:t>
            </w:r>
          </w:p>
        </w:tc>
        <w:tc>
          <w:tcPr>
            <w:tcW w:w="19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w:t>
            </w:r>
          </w:p>
        </w:tc>
        <w:tc>
          <w:tcPr>
            <w:tcW w:w="2072"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RURURU/RURURUR</w:t>
            </w:r>
          </w:p>
        </w:tc>
        <w:tc>
          <w:tcPr>
            <w:tcW w:w="22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RURURU/RURURURU</w:t>
            </w:r>
          </w:p>
        </w:tc>
      </w:tr>
    </w:tbl>
    <w:p w:rsidR="002E00C6" w:rsidRDefault="002E00C6" w:rsidP="002E00C6">
      <w:pPr>
        <w:rPr>
          <w:rFonts w:eastAsiaTheme="minorEastAsia"/>
          <w:lang w:eastAsia="zh-CN"/>
        </w:rPr>
      </w:pPr>
    </w:p>
    <w:p w:rsidR="002E00C6" w:rsidRDefault="002E00C6" w:rsidP="002E00C6">
      <w:pPr>
        <w:rPr>
          <w:rFonts w:eastAsiaTheme="minorEastAsia"/>
          <w:lang w:eastAsia="zh-CN"/>
        </w:rPr>
      </w:pPr>
      <w:r>
        <w:rPr>
          <w:rFonts w:eastAsiaTheme="minorEastAsia"/>
          <w:lang w:eastAsia="zh-CN"/>
        </w:rPr>
        <w:t>In Table 1, the frequency hoppi</w:t>
      </w:r>
      <w:r w:rsidR="00486529">
        <w:rPr>
          <w:rFonts w:eastAsiaTheme="minorEastAsia"/>
          <w:lang w:eastAsia="zh-CN"/>
        </w:rPr>
        <w:t xml:space="preserve">ng pattern is given for each </w:t>
      </w:r>
      <w:r w:rsidR="00486529">
        <w:rPr>
          <w:rFonts w:eastAsia="宋体"/>
          <w:lang w:eastAsia="zh-CN"/>
        </w:rPr>
        <w:t>alternative</w:t>
      </w:r>
      <w:r>
        <w:rPr>
          <w:rFonts w:eastAsiaTheme="minorEastAsia"/>
          <w:lang w:eastAsia="zh-CN"/>
        </w:rPr>
        <w:t xml:space="preserve">. </w:t>
      </w:r>
      <w:r w:rsidR="00486529">
        <w:rPr>
          <w:rFonts w:eastAsia="宋体" w:hint="eastAsia"/>
          <w:lang w:eastAsia="zh-CN"/>
        </w:rPr>
        <w:t xml:space="preserve">There </w:t>
      </w:r>
      <w:r w:rsidR="00486529">
        <w:rPr>
          <w:rFonts w:eastAsia="宋体"/>
          <w:lang w:eastAsia="zh-CN"/>
        </w:rPr>
        <w:t>are limited possibilities</w:t>
      </w:r>
      <w:r w:rsidR="00486529">
        <w:rPr>
          <w:rFonts w:eastAsia="宋体" w:hint="eastAsia"/>
          <w:lang w:eastAsia="zh-CN"/>
        </w:rPr>
        <w:t xml:space="preserve"> of hoping point.</w:t>
      </w:r>
      <w:r>
        <w:rPr>
          <w:rFonts w:eastAsiaTheme="minorEastAsia"/>
          <w:lang w:eastAsia="zh-CN"/>
        </w:rPr>
        <w:t xml:space="preserve"> </w:t>
      </w:r>
      <w:r w:rsidR="00486529">
        <w:rPr>
          <w:rFonts w:eastAsia="宋体" w:hint="eastAsia"/>
          <w:lang w:eastAsia="zh-CN"/>
        </w:rPr>
        <w:t>D</w:t>
      </w:r>
      <w:r>
        <w:rPr>
          <w:rFonts w:eastAsiaTheme="minorEastAsia" w:hint="eastAsia"/>
          <w:lang w:eastAsia="zh-CN"/>
        </w:rPr>
        <w:t xml:space="preserve">ifferent </w:t>
      </w:r>
      <w:r w:rsidR="00486529">
        <w:rPr>
          <w:rFonts w:eastAsia="宋体" w:hint="eastAsia"/>
          <w:lang w:eastAsia="zh-CN"/>
        </w:rPr>
        <w:t>alternatives can generate same patterns</w:t>
      </w:r>
      <w:r>
        <w:rPr>
          <w:rFonts w:eastAsiaTheme="minorEastAsia" w:hint="eastAsia"/>
          <w:lang w:eastAsia="zh-CN"/>
        </w:rPr>
        <w:t xml:space="preserve">. In Table 1, for each length of long PUCCH, the </w:t>
      </w:r>
      <w:r w:rsidR="00486529">
        <w:rPr>
          <w:rFonts w:eastAsia="宋体" w:hint="eastAsia"/>
          <w:lang w:eastAsia="zh-CN"/>
        </w:rPr>
        <w:t>back font</w:t>
      </w:r>
      <w:r>
        <w:rPr>
          <w:rFonts w:eastAsiaTheme="minorEastAsia" w:hint="eastAsia"/>
          <w:lang w:eastAsia="zh-CN"/>
        </w:rPr>
        <w:t xml:space="preserve"> stands for </w:t>
      </w:r>
      <w:r>
        <w:rPr>
          <w:rFonts w:eastAsiaTheme="minorEastAsia" w:hint="eastAsia"/>
          <w:lang w:eastAsia="zh-CN"/>
        </w:rPr>
        <w:lastRenderedPageBreak/>
        <w:t xml:space="preserve">the </w:t>
      </w:r>
      <w:r w:rsidR="00486529">
        <w:rPr>
          <w:rFonts w:eastAsia="宋体"/>
          <w:lang w:eastAsia="zh-CN"/>
        </w:rPr>
        <w:t>“</w:t>
      </w:r>
      <w:r w:rsidR="00486529">
        <w:rPr>
          <w:rFonts w:eastAsia="宋体" w:hint="eastAsia"/>
          <w:lang w:eastAsia="zh-CN"/>
        </w:rPr>
        <w:t>common</w:t>
      </w:r>
      <w:r w:rsidR="00486529">
        <w:rPr>
          <w:rFonts w:eastAsia="宋体"/>
          <w:lang w:eastAsia="zh-CN"/>
        </w:rPr>
        <w:t>”</w:t>
      </w:r>
      <w:r>
        <w:rPr>
          <w:rFonts w:eastAsiaTheme="minorEastAsia" w:hint="eastAsia"/>
          <w:lang w:eastAsia="zh-CN"/>
        </w:rPr>
        <w:t xml:space="preserve"> </w:t>
      </w:r>
      <w:r>
        <w:rPr>
          <w:rFonts w:eastAsiaTheme="minorEastAsia"/>
          <w:lang w:eastAsia="zh-CN"/>
        </w:rPr>
        <w:t>hopping pattern</w:t>
      </w:r>
      <w:r w:rsidR="00486529">
        <w:rPr>
          <w:rFonts w:eastAsia="宋体" w:hint="eastAsia"/>
          <w:lang w:eastAsia="zh-CN"/>
        </w:rPr>
        <w:t>s</w:t>
      </w:r>
      <w:r>
        <w:rPr>
          <w:rFonts w:eastAsiaTheme="minorEastAsia" w:hint="eastAsia"/>
          <w:lang w:eastAsia="zh-CN"/>
        </w:rPr>
        <w:t xml:space="preserve">. </w:t>
      </w:r>
      <w:r w:rsidR="00486529">
        <w:rPr>
          <w:rFonts w:eastAsia="宋体" w:hint="eastAsia"/>
          <w:lang w:eastAsia="zh-CN"/>
        </w:rPr>
        <w:t>W</w:t>
      </w:r>
      <w:r>
        <w:rPr>
          <w:rFonts w:eastAsiaTheme="minorEastAsia" w:hint="eastAsia"/>
          <w:lang w:eastAsia="zh-CN"/>
        </w:rPr>
        <w:t xml:space="preserve">hen the long PUCCH length is 4/8/12, the FH patterns of all </w:t>
      </w:r>
      <w:r w:rsidR="00486529">
        <w:rPr>
          <w:rFonts w:eastAsia="宋体" w:hint="eastAsia"/>
          <w:lang w:eastAsia="zh-CN"/>
        </w:rPr>
        <w:t>alternatives</w:t>
      </w:r>
      <w:r>
        <w:rPr>
          <w:rFonts w:eastAsiaTheme="minorEastAsia" w:hint="eastAsia"/>
          <w:lang w:eastAsia="zh-CN"/>
        </w:rPr>
        <w:t xml:space="preserve"> are the same. When the long PUCCH length is 6/10/14, Alt1 </w:t>
      </w:r>
      <w:r w:rsidR="00486529">
        <w:rPr>
          <w:rFonts w:eastAsia="宋体" w:hint="eastAsia"/>
          <w:lang w:eastAsia="zh-CN"/>
        </w:rPr>
        <w:t>is same as</w:t>
      </w:r>
      <w:r>
        <w:rPr>
          <w:rFonts w:eastAsiaTheme="minorEastAsia" w:hint="eastAsia"/>
          <w:lang w:eastAsia="zh-CN"/>
        </w:rPr>
        <w:t xml:space="preserve"> Alt</w:t>
      </w:r>
      <w:r w:rsidR="00486529">
        <w:rPr>
          <w:rFonts w:eastAsiaTheme="minorEastAsia" w:hint="eastAsia"/>
          <w:lang w:eastAsia="zh-CN"/>
        </w:rPr>
        <w:t>2</w:t>
      </w:r>
      <w:r>
        <w:rPr>
          <w:rFonts w:eastAsiaTheme="minorEastAsia" w:hint="eastAsia"/>
          <w:lang w:eastAsia="zh-CN"/>
        </w:rPr>
        <w:t xml:space="preserve"> and Alt3 </w:t>
      </w:r>
      <w:r w:rsidR="00486529">
        <w:rPr>
          <w:rFonts w:eastAsia="宋体" w:hint="eastAsia"/>
          <w:lang w:eastAsia="zh-CN"/>
        </w:rPr>
        <w:t>is same as</w:t>
      </w:r>
      <w:r>
        <w:rPr>
          <w:rFonts w:eastAsiaTheme="minorEastAsia" w:hint="eastAsia"/>
          <w:lang w:eastAsia="zh-CN"/>
        </w:rPr>
        <w:t xml:space="preserve"> Alt4.  </w:t>
      </w:r>
    </w:p>
    <w:p w:rsidR="002E00C6" w:rsidRDefault="002E00C6" w:rsidP="002E00C6">
      <w:pPr>
        <w:rPr>
          <w:rFonts w:eastAsiaTheme="minorEastAsia"/>
          <w:lang w:eastAsia="zh-CN"/>
        </w:rPr>
      </w:pPr>
      <w:r>
        <w:rPr>
          <w:rFonts w:eastAsiaTheme="minorEastAsia" w:hint="eastAsia"/>
          <w:lang w:eastAsia="zh-CN"/>
        </w:rPr>
        <w:t xml:space="preserve">The simulation </w:t>
      </w:r>
      <w:r w:rsidR="00486529">
        <w:rPr>
          <w:rFonts w:eastAsia="宋体" w:hint="eastAsia"/>
          <w:lang w:eastAsia="zh-CN"/>
        </w:rPr>
        <w:t xml:space="preserve">results </w:t>
      </w:r>
      <w:r>
        <w:rPr>
          <w:rFonts w:eastAsiaTheme="minorEastAsia" w:hint="eastAsia"/>
          <w:lang w:eastAsia="zh-CN"/>
        </w:rPr>
        <w:t xml:space="preserve">of different lengths with above four </w:t>
      </w:r>
      <w:r w:rsidRPr="002F2CA8">
        <w:rPr>
          <w:rFonts w:eastAsiaTheme="minorEastAsia"/>
          <w:lang w:eastAsia="zh-CN"/>
        </w:rPr>
        <w:t>alternative</w:t>
      </w:r>
      <w:r>
        <w:rPr>
          <w:rFonts w:eastAsiaTheme="minorEastAsia" w:hint="eastAsia"/>
          <w:lang w:eastAsia="zh-CN"/>
        </w:rPr>
        <w:t>s are given in Appendix.</w:t>
      </w:r>
    </w:p>
    <w:p w:rsidR="002E00C6" w:rsidRDefault="002E00C6" w:rsidP="002E00C6">
      <w:pPr>
        <w:rPr>
          <w:rFonts w:eastAsiaTheme="minorEastAsia"/>
          <w:lang w:eastAsia="zh-CN"/>
        </w:rPr>
      </w:pPr>
      <w:r>
        <w:rPr>
          <w:rFonts w:eastAsiaTheme="minorEastAsia" w:hint="eastAsia"/>
          <w:lang w:eastAsia="zh-CN"/>
        </w:rPr>
        <w:t xml:space="preserve">For long PUCCH of 4~14 symbols, four </w:t>
      </w:r>
      <w:r w:rsidRPr="002F2CA8">
        <w:rPr>
          <w:rFonts w:eastAsiaTheme="minorEastAsia"/>
          <w:lang w:eastAsia="zh-CN"/>
        </w:rPr>
        <w:t>alternative</w:t>
      </w:r>
      <w:r>
        <w:rPr>
          <w:rFonts w:eastAsiaTheme="minorEastAsia" w:hint="eastAsia"/>
          <w:lang w:eastAsia="zh-CN"/>
        </w:rPr>
        <w:t xml:space="preserve">s have similar </w:t>
      </w:r>
      <w:r>
        <w:rPr>
          <w:rFonts w:eastAsiaTheme="minorEastAsia"/>
          <w:lang w:eastAsia="zh-CN"/>
        </w:rPr>
        <w:t>performance</w:t>
      </w:r>
      <w:r>
        <w:rPr>
          <w:rFonts w:eastAsiaTheme="minorEastAsia" w:hint="eastAsia"/>
          <w:lang w:eastAsia="zh-CN"/>
        </w:rPr>
        <w:t xml:space="preserve"> except 6 symbols.</w:t>
      </w:r>
    </w:p>
    <w:p w:rsidR="002E00C6" w:rsidRDefault="002E00C6" w:rsidP="002E00C6">
      <w:pPr>
        <w:rPr>
          <w:rFonts w:eastAsiaTheme="minorEastAsia"/>
          <w:lang w:eastAsia="zh-CN"/>
        </w:rPr>
      </w:pPr>
      <w:r>
        <w:rPr>
          <w:rFonts w:eastAsiaTheme="minorEastAsia" w:hint="eastAsia"/>
          <w:lang w:eastAsia="zh-CN"/>
        </w:rPr>
        <w:t>For long PUCCH of 6 symbols, the FH pattern of A</w:t>
      </w:r>
      <w:r w:rsidR="0024582F">
        <w:rPr>
          <w:rFonts w:eastAsia="宋体" w:hint="eastAsia"/>
          <w:lang w:eastAsia="zh-CN"/>
        </w:rPr>
        <w:t>l</w:t>
      </w:r>
      <w:r>
        <w:rPr>
          <w:rFonts w:eastAsiaTheme="minorEastAsia" w:hint="eastAsia"/>
          <w:lang w:eastAsia="zh-CN"/>
        </w:rPr>
        <w:t>t1 and Alt2 is RUR/URU</w:t>
      </w:r>
      <w:r w:rsidR="0024582F">
        <w:rPr>
          <w:rFonts w:eastAsiaTheme="minorEastAsia" w:hint="eastAsia"/>
          <w:lang w:eastAsia="zh-CN"/>
        </w:rPr>
        <w:t xml:space="preserve"> while the FH pattern of </w:t>
      </w:r>
      <w:r w:rsidR="0024582F">
        <w:rPr>
          <w:rFonts w:eastAsia="宋体" w:hint="eastAsia"/>
          <w:lang w:eastAsia="zh-CN"/>
        </w:rPr>
        <w:t>A</w:t>
      </w:r>
      <w:r>
        <w:rPr>
          <w:rFonts w:eastAsiaTheme="minorEastAsia" w:hint="eastAsia"/>
          <w:lang w:eastAsia="zh-CN"/>
        </w:rPr>
        <w:t>1</w:t>
      </w:r>
      <w:r w:rsidR="0024582F">
        <w:rPr>
          <w:rFonts w:eastAsia="宋体" w:hint="eastAsia"/>
          <w:lang w:eastAsia="zh-CN"/>
        </w:rPr>
        <w:t>t</w:t>
      </w:r>
      <w:r w:rsidR="0024582F">
        <w:rPr>
          <w:rFonts w:eastAsiaTheme="minorEastAsia" w:hint="eastAsia"/>
          <w:lang w:eastAsia="zh-CN"/>
        </w:rPr>
        <w:t>3 and Alt</w:t>
      </w:r>
      <w:r>
        <w:rPr>
          <w:rFonts w:eastAsiaTheme="minorEastAsia" w:hint="eastAsia"/>
          <w:lang w:eastAsia="zh-CN"/>
        </w:rPr>
        <w:t>4 is RU/RURU. In very high speed s</w:t>
      </w:r>
      <w:r w:rsidRPr="006D61E2">
        <w:rPr>
          <w:rFonts w:eastAsiaTheme="minorEastAsia"/>
          <w:lang w:eastAsia="zh-CN"/>
        </w:rPr>
        <w:t>cenario</w:t>
      </w:r>
      <w:r>
        <w:rPr>
          <w:rFonts w:eastAsiaTheme="minorEastAsia" w:hint="eastAsia"/>
          <w:lang w:eastAsia="zh-CN"/>
        </w:rPr>
        <w:t xml:space="preserve">s (eg.500km/h), the Alt3 and Alt4 </w:t>
      </w:r>
      <w:r w:rsidRPr="00006D6C">
        <w:rPr>
          <w:rFonts w:eastAsiaTheme="minorEastAsia"/>
          <w:lang w:eastAsia="zh-CN"/>
        </w:rPr>
        <w:t>have greater gain about 1 dB than Alt1 and Alt2</w:t>
      </w:r>
      <w:r>
        <w:rPr>
          <w:rFonts w:eastAsiaTheme="minorEastAsia" w:hint="eastAsia"/>
          <w:lang w:eastAsia="zh-CN"/>
        </w:rPr>
        <w:t>.</w:t>
      </w:r>
    </w:p>
    <w:p w:rsidR="002E00C6" w:rsidRDefault="002E00C6" w:rsidP="002E00C6">
      <w:pPr>
        <w:rPr>
          <w:rFonts w:eastAsiaTheme="minorEastAsia"/>
          <w:b/>
          <w:lang w:eastAsia="zh-CN"/>
        </w:rPr>
      </w:pPr>
      <w:r>
        <w:rPr>
          <w:rFonts w:eastAsiaTheme="minorEastAsia"/>
          <w:b/>
          <w:lang w:eastAsia="zh-CN"/>
        </w:rPr>
        <w:t>Observation 1: All Alt1~4 have close performance in almost all the number of symbols (4 ~ 14), except that the number of symbols is 6.</w:t>
      </w:r>
    </w:p>
    <w:p w:rsidR="002E00C6" w:rsidRPr="003F47BF" w:rsidRDefault="002E00C6" w:rsidP="002E00C6">
      <w:pPr>
        <w:rPr>
          <w:rFonts w:eastAsiaTheme="minorEastAsia"/>
          <w:b/>
          <w:lang w:eastAsia="zh-CN"/>
        </w:rPr>
      </w:pPr>
      <w:r>
        <w:rPr>
          <w:rFonts w:eastAsiaTheme="minorEastAsia"/>
          <w:b/>
          <w:lang w:eastAsia="zh-CN"/>
        </w:rPr>
        <w:t>Observation 2: When the number of symbols is 6 for long PUCCH, Alt3 and Alt4 are significantly better than Alt1 and Alt2</w:t>
      </w:r>
      <w:r>
        <w:rPr>
          <w:rFonts w:eastAsiaTheme="minorEastAsia" w:hint="eastAsia"/>
          <w:b/>
          <w:lang w:eastAsia="zh-CN"/>
        </w:rPr>
        <w:t xml:space="preserve"> in </w:t>
      </w:r>
      <w:r w:rsidRPr="00F702E1">
        <w:rPr>
          <w:rFonts w:eastAsiaTheme="minorEastAsia" w:hint="eastAsia"/>
          <w:b/>
          <w:lang w:eastAsia="zh-CN"/>
        </w:rPr>
        <w:t>very high speed s</w:t>
      </w:r>
      <w:r w:rsidRPr="00F702E1">
        <w:rPr>
          <w:rFonts w:eastAsiaTheme="minorEastAsia"/>
          <w:b/>
          <w:lang w:eastAsia="zh-CN"/>
        </w:rPr>
        <w:t>cenario</w:t>
      </w:r>
      <w:r w:rsidRPr="00F702E1">
        <w:rPr>
          <w:rFonts w:eastAsiaTheme="minorEastAsia" w:hint="eastAsia"/>
          <w:b/>
          <w:lang w:eastAsia="zh-CN"/>
        </w:rPr>
        <w:t>s</w:t>
      </w:r>
      <w:r>
        <w:rPr>
          <w:rFonts w:eastAsiaTheme="minorEastAsia"/>
          <w:b/>
          <w:lang w:eastAsia="zh-CN"/>
        </w:rPr>
        <w:t>.</w:t>
      </w:r>
      <w:bookmarkStart w:id="5" w:name="OLE_LINK199"/>
      <w:bookmarkStart w:id="6" w:name="OLE_LINK200"/>
    </w:p>
    <w:bookmarkEnd w:id="5"/>
    <w:bookmarkEnd w:id="6"/>
    <w:p w:rsidR="002E00C6" w:rsidRDefault="00BA1133" w:rsidP="002E00C6">
      <w:pPr>
        <w:pStyle w:val="Heading2"/>
        <w:numPr>
          <w:ilvl w:val="1"/>
          <w:numId w:val="16"/>
        </w:numPr>
        <w:tabs>
          <w:tab w:val="left" w:pos="720"/>
        </w:tabs>
        <w:snapToGrid w:val="0"/>
        <w:spacing w:before="180"/>
        <w:textAlignment w:val="auto"/>
        <w:rPr>
          <w:rFonts w:eastAsiaTheme="minorEastAsia"/>
        </w:rPr>
      </w:pPr>
      <w:r>
        <w:rPr>
          <w:rFonts w:eastAsiaTheme="minorEastAsia" w:hint="eastAsia"/>
        </w:rPr>
        <w:t>M</w:t>
      </w:r>
      <w:r w:rsidRPr="00D8764A">
        <w:rPr>
          <w:rFonts w:eastAsiaTheme="minorEastAsia"/>
        </w:rPr>
        <w:t>ultiplexing</w:t>
      </w:r>
      <w:r w:rsidR="002E00C6">
        <w:rPr>
          <w:rFonts w:eastAsiaTheme="minorEastAsia"/>
          <w:lang w:val="en-GB"/>
        </w:rPr>
        <w:t xml:space="preserve"> for long PUCCH with 1~2bits UCI</w:t>
      </w:r>
    </w:p>
    <w:p w:rsidR="00C904D4" w:rsidRDefault="002E00C6" w:rsidP="00C94B8F">
      <w:pPr>
        <w:spacing w:beforeLines="50" w:afterLines="50"/>
        <w:rPr>
          <w:rFonts w:eastAsiaTheme="minorEastAsia"/>
          <w:lang w:eastAsia="zh-CN"/>
        </w:rPr>
      </w:pPr>
      <w:r w:rsidRPr="00542338">
        <w:rPr>
          <w:rFonts w:eastAsiaTheme="minorEastAsia"/>
          <w:lang w:val="en-US" w:eastAsia="zh-CN"/>
        </w:rPr>
        <w:t>It was agreed</w:t>
      </w:r>
      <w:r>
        <w:rPr>
          <w:rFonts w:eastAsiaTheme="minorEastAsia" w:hint="eastAsia"/>
          <w:lang w:val="en-US" w:eastAsia="zh-CN"/>
        </w:rPr>
        <w:t xml:space="preserve"> that f</w:t>
      </w:r>
      <w:r w:rsidRPr="00FD14F2">
        <w:rPr>
          <w:rFonts w:eastAsiaTheme="minorEastAsia"/>
          <w:lang w:val="en-US" w:eastAsia="zh-CN"/>
        </w:rPr>
        <w:t xml:space="preserve">or long PUCCH for UCI of up to 2 bits, DM-RS is located in all the even symbols, where the symbol is indexed from the start of the long PUCCH of value 0. </w:t>
      </w:r>
      <w:r w:rsidRPr="000A3617">
        <w:rPr>
          <w:rFonts w:eastAsiaTheme="minorEastAsia"/>
          <w:lang w:val="en-US" w:eastAsia="zh-CN"/>
        </w:rPr>
        <w:t xml:space="preserve">We think the same DMRS rules should be used for each hop for long PUCCH. </w:t>
      </w:r>
      <w:r>
        <w:rPr>
          <w:rFonts w:eastAsiaTheme="minorEastAsia" w:hint="eastAsia"/>
          <w:lang w:val="en-US" w:eastAsia="zh-CN"/>
        </w:rPr>
        <w:t>So</w:t>
      </w:r>
      <w:r w:rsidRPr="00B378E2">
        <w:rPr>
          <w:rFonts w:eastAsiaTheme="minorEastAsia"/>
          <w:lang w:val="en-US" w:eastAsia="zh-CN"/>
        </w:rPr>
        <w:t>, the processing of each hop will be uniform with the entire long PUCCH.</w:t>
      </w:r>
      <w:r w:rsidRPr="007166DA">
        <w:t xml:space="preserve"> </w:t>
      </w:r>
    </w:p>
    <w:p w:rsidR="00C904D4" w:rsidRDefault="00EB0BC3" w:rsidP="00C94B8F">
      <w:pPr>
        <w:spacing w:beforeLines="50" w:afterLines="50"/>
        <w:rPr>
          <w:rFonts w:eastAsiaTheme="minorEastAsia"/>
          <w:lang w:val="en-US" w:eastAsia="zh-CN"/>
        </w:rPr>
      </w:pPr>
      <w:r w:rsidRPr="00BB04B5">
        <w:rPr>
          <w:rFonts w:eastAsiaTheme="minorEastAsia"/>
          <w:lang w:val="en-US" w:eastAsia="zh-CN"/>
        </w:rPr>
        <w:t xml:space="preserve">Further, we can find the following </w:t>
      </w:r>
      <w:r w:rsidR="00E80D0B">
        <w:rPr>
          <w:rFonts w:eastAsiaTheme="minorEastAsia" w:hint="eastAsia"/>
          <w:lang w:val="en-US" w:eastAsia="zh-CN"/>
        </w:rPr>
        <w:t>difference</w:t>
      </w:r>
      <w:r w:rsidRPr="00BB04B5">
        <w:rPr>
          <w:rFonts w:eastAsiaTheme="minorEastAsia"/>
          <w:lang w:val="en-US" w:eastAsia="zh-CN"/>
        </w:rPr>
        <w:t xml:space="preserve"> from Table 1: In Alt4, DMRS is always located in the first symbol in each hop for the all number of symbols. In this way, each hop can maintain the same structure as the long PUCCH. However, in Alt1 ~ 3, for </w:t>
      </w:r>
      <w:r w:rsidR="00E80D0B">
        <w:rPr>
          <w:rFonts w:eastAsiaTheme="minorEastAsia" w:hint="eastAsia"/>
          <w:lang w:val="en-US" w:eastAsia="zh-CN"/>
        </w:rPr>
        <w:t>some</w:t>
      </w:r>
      <w:r w:rsidRPr="00BB04B5">
        <w:rPr>
          <w:rFonts w:eastAsiaTheme="minorEastAsia"/>
          <w:lang w:val="en-US" w:eastAsia="zh-CN"/>
        </w:rPr>
        <w:t xml:space="preserve"> of the </w:t>
      </w:r>
      <w:r w:rsidR="00E80D0B">
        <w:rPr>
          <w:rFonts w:eastAsiaTheme="minorEastAsia" w:hint="eastAsia"/>
          <w:lang w:val="en-US" w:eastAsia="zh-CN"/>
        </w:rPr>
        <w:t>PUCCH lengths</w:t>
      </w:r>
      <w:r w:rsidRPr="00BB04B5">
        <w:rPr>
          <w:rFonts w:eastAsiaTheme="minorEastAsia"/>
          <w:lang w:val="en-US" w:eastAsia="zh-CN"/>
        </w:rPr>
        <w:t>, DMRS is located at the second symbol in the second hop.</w:t>
      </w:r>
    </w:p>
    <w:p w:rsidR="00C904D4" w:rsidRPr="00C904D4" w:rsidRDefault="00EB0BC3" w:rsidP="00C94B8F">
      <w:pPr>
        <w:spacing w:beforeLines="50" w:afterLines="50"/>
        <w:rPr>
          <w:rFonts w:eastAsia="宋体"/>
          <w:lang w:val="en-US" w:eastAsia="zh-CN"/>
        </w:rPr>
      </w:pPr>
      <w:r w:rsidRPr="005A78B4">
        <w:rPr>
          <w:rFonts w:eastAsiaTheme="minorEastAsia"/>
          <w:lang w:val="en-US" w:eastAsia="zh-CN"/>
        </w:rPr>
        <w:t xml:space="preserve">PUCCH </w:t>
      </w:r>
      <w:r w:rsidRPr="008F228C">
        <w:rPr>
          <w:rFonts w:eastAsiaTheme="minorEastAsia"/>
          <w:lang w:val="en-US" w:eastAsia="zh-CN"/>
        </w:rPr>
        <w:t xml:space="preserve">multiplexing </w:t>
      </w:r>
      <w:r>
        <w:rPr>
          <w:rFonts w:eastAsia="MS Mincho"/>
          <w:iCs/>
          <w:lang w:val="en-US" w:eastAsia="ja-JP"/>
        </w:rPr>
        <w:t xml:space="preserve">capacity </w:t>
      </w:r>
      <w:r w:rsidRPr="005A78B4">
        <w:rPr>
          <w:rFonts w:eastAsiaTheme="minorEastAsia"/>
          <w:lang w:val="en-US" w:eastAsia="zh-CN"/>
        </w:rPr>
        <w:t xml:space="preserve">should be </w:t>
      </w:r>
      <w:r w:rsidR="00E80D0B">
        <w:rPr>
          <w:rFonts w:eastAsiaTheme="minorEastAsia" w:hint="eastAsia"/>
          <w:lang w:val="en-US" w:eastAsia="zh-CN"/>
        </w:rPr>
        <w:t xml:space="preserve">enhanced </w:t>
      </w:r>
      <w:r w:rsidRPr="005A78B4">
        <w:rPr>
          <w:rFonts w:eastAsiaTheme="minorEastAsia"/>
          <w:lang w:val="en-US" w:eastAsia="zh-CN"/>
        </w:rPr>
        <w:t>as much as possible</w:t>
      </w:r>
      <w:r w:rsidR="00E80D0B">
        <w:rPr>
          <w:rFonts w:eastAsiaTheme="minorEastAsia" w:hint="eastAsia"/>
          <w:lang w:val="en-US" w:eastAsia="zh-CN"/>
        </w:rPr>
        <w:t xml:space="preserve"> for this format. V</w:t>
      </w:r>
      <w:r w:rsidRPr="00D801D7">
        <w:rPr>
          <w:rFonts w:eastAsiaTheme="minorEastAsia"/>
          <w:lang w:val="en-US" w:eastAsia="zh-CN"/>
        </w:rPr>
        <w:t xml:space="preserve">arious types of PUCCH multiplexing </w:t>
      </w:r>
      <w:r w:rsidR="00E80D0B">
        <w:rPr>
          <w:rFonts w:eastAsiaTheme="minorEastAsia" w:hint="eastAsia"/>
          <w:lang w:val="en-US" w:eastAsia="zh-CN"/>
        </w:rPr>
        <w:t>should</w:t>
      </w:r>
      <w:r w:rsidRPr="00D801D7">
        <w:rPr>
          <w:rFonts w:eastAsiaTheme="minorEastAsia"/>
          <w:lang w:val="en-US" w:eastAsia="zh-CN"/>
        </w:rPr>
        <w:t xml:space="preserve"> be encouraged to </w:t>
      </w:r>
      <w:r w:rsidR="00E80D0B">
        <w:rPr>
          <w:rFonts w:eastAsiaTheme="minorEastAsia" w:hint="eastAsia"/>
          <w:lang w:val="en-US" w:eastAsia="zh-CN"/>
        </w:rPr>
        <w:t>support</w:t>
      </w:r>
      <w:r w:rsidRPr="00D801D7">
        <w:rPr>
          <w:rFonts w:eastAsiaTheme="minorEastAsia"/>
          <w:lang w:val="en-US" w:eastAsia="zh-CN"/>
        </w:rPr>
        <w:t xml:space="preserve">, </w:t>
      </w:r>
      <w:r>
        <w:rPr>
          <w:rFonts w:eastAsiaTheme="minorEastAsia" w:hint="eastAsia"/>
          <w:lang w:val="en-US" w:eastAsia="zh-CN"/>
        </w:rPr>
        <w:t>e.g.,</w:t>
      </w:r>
      <w:r w:rsidRPr="00D801D7">
        <w:rPr>
          <w:rFonts w:eastAsiaTheme="minorEastAsia"/>
          <w:lang w:val="en-US" w:eastAsia="zh-CN"/>
        </w:rPr>
        <w:t xml:space="preserve"> between different lengths of PUCCHs, including a PUCCH with no frequency hopping and a hop from another PUCCH. </w:t>
      </w:r>
      <w:r>
        <w:rPr>
          <w:rFonts w:eastAsiaTheme="minorEastAsia" w:hint="eastAsia"/>
          <w:lang w:val="en-US" w:eastAsia="zh-CN"/>
        </w:rPr>
        <w:t xml:space="preserve">These </w:t>
      </w:r>
      <w:r w:rsidRPr="008F228C">
        <w:rPr>
          <w:rFonts w:eastAsiaTheme="minorEastAsia"/>
          <w:lang w:val="en-US" w:eastAsia="zh-CN"/>
        </w:rPr>
        <w:t xml:space="preserve">multiplexing </w:t>
      </w:r>
      <w:r w:rsidR="00E80D0B">
        <w:rPr>
          <w:rFonts w:eastAsiaTheme="minorEastAsia" w:hint="eastAsia"/>
          <w:lang w:val="en-US" w:eastAsia="zh-CN"/>
        </w:rPr>
        <w:t>cases</w:t>
      </w:r>
      <w:r w:rsidRPr="008F228C">
        <w:rPr>
          <w:rFonts w:eastAsiaTheme="minorEastAsia"/>
          <w:lang w:val="en-US" w:eastAsia="zh-CN"/>
        </w:rPr>
        <w:t xml:space="preserve"> </w:t>
      </w:r>
      <w:r w:rsidR="00E80D0B">
        <w:rPr>
          <w:rFonts w:eastAsiaTheme="minorEastAsia" w:hint="eastAsia"/>
          <w:lang w:val="en-US" w:eastAsia="zh-CN"/>
        </w:rPr>
        <w:t>are</w:t>
      </w:r>
      <w:r w:rsidRPr="008F228C">
        <w:rPr>
          <w:rFonts w:eastAsiaTheme="minorEastAsia"/>
          <w:lang w:val="en-US" w:eastAsia="zh-CN"/>
        </w:rPr>
        <w:t xml:space="preserve"> reasonable due to the flexible number of symbols and the starting position can be supported </w:t>
      </w:r>
      <w:r>
        <w:rPr>
          <w:rFonts w:eastAsiaTheme="minorEastAsia" w:hint="eastAsia"/>
          <w:lang w:val="en-US" w:eastAsia="zh-CN"/>
        </w:rPr>
        <w:t>for</w:t>
      </w:r>
      <w:r w:rsidRPr="008F228C">
        <w:rPr>
          <w:rFonts w:eastAsiaTheme="minorEastAsia"/>
          <w:lang w:val="en-US" w:eastAsia="zh-CN"/>
        </w:rPr>
        <w:t xml:space="preserve"> long PUCCH.</w:t>
      </w:r>
      <w:r w:rsidRPr="008F228C">
        <w:t xml:space="preserve"> </w:t>
      </w:r>
      <w:r w:rsidR="00E80D0B">
        <w:rPr>
          <w:rFonts w:eastAsia="宋体" w:hint="eastAsia"/>
          <w:lang w:val="en-US" w:eastAsia="zh-CN"/>
        </w:rPr>
        <w:t>T</w:t>
      </w:r>
      <w:r w:rsidR="00E80D0B" w:rsidRPr="008F228C">
        <w:rPr>
          <w:rFonts w:eastAsiaTheme="minorEastAsia"/>
          <w:lang w:val="en-US" w:eastAsia="zh-CN"/>
        </w:rPr>
        <w:t xml:space="preserve">he PUCCH multiplexing capability can be </w:t>
      </w:r>
      <w:r w:rsidR="00E80D0B">
        <w:rPr>
          <w:rFonts w:eastAsia="宋体" w:hint="eastAsia"/>
          <w:lang w:val="en-US" w:eastAsia="zh-CN"/>
        </w:rPr>
        <w:t>used as possible</w:t>
      </w:r>
      <w:r w:rsidR="00E80D0B" w:rsidRPr="003A4EE4">
        <w:rPr>
          <w:rFonts w:eastAsiaTheme="minorEastAsia"/>
          <w:lang w:val="en-US" w:eastAsia="zh-CN"/>
        </w:rPr>
        <w:t xml:space="preserve"> </w:t>
      </w:r>
      <w:r w:rsidR="00E80D0B">
        <w:rPr>
          <w:rFonts w:eastAsiaTheme="minorEastAsia" w:hint="eastAsia"/>
          <w:lang w:val="en-US" w:eastAsia="zh-CN"/>
        </w:rPr>
        <w:t xml:space="preserve">and </w:t>
      </w:r>
      <w:r w:rsidR="00E80D0B" w:rsidRPr="008F228C">
        <w:rPr>
          <w:rFonts w:eastAsiaTheme="minorEastAsia"/>
          <w:lang w:val="en-US" w:eastAsia="zh-CN"/>
        </w:rPr>
        <w:t>the resources can be fully utilized in a slot</w:t>
      </w:r>
      <w:r w:rsidR="00E80D0B">
        <w:rPr>
          <w:rFonts w:eastAsiaTheme="minorEastAsia" w:hint="eastAsia"/>
          <w:lang w:val="en-US" w:eastAsia="zh-CN"/>
        </w:rPr>
        <w:t>.</w:t>
      </w:r>
    </w:p>
    <w:p w:rsidR="00C904D4" w:rsidRDefault="00EB0BC3" w:rsidP="00C94B8F">
      <w:pPr>
        <w:spacing w:beforeLines="50" w:afterLines="50"/>
        <w:rPr>
          <w:rFonts w:eastAsiaTheme="minorEastAsia"/>
          <w:lang w:val="en-US" w:eastAsia="zh-CN"/>
        </w:rPr>
      </w:pPr>
      <w:r w:rsidRPr="00D8764A">
        <w:rPr>
          <w:rFonts w:eastAsiaTheme="minorEastAsia"/>
          <w:lang w:val="en-US" w:eastAsia="zh-CN"/>
        </w:rPr>
        <w:t>Based on the above principles, we consider Alt4 to be more appropriate to support flexible multiplexing.</w:t>
      </w:r>
    </w:p>
    <w:p w:rsidR="00570FAD" w:rsidRDefault="002E00C6" w:rsidP="00C94B8F">
      <w:pPr>
        <w:spacing w:beforeLines="50" w:afterLines="50"/>
        <w:rPr>
          <w:rFonts w:eastAsiaTheme="minorEastAsia"/>
          <w:b/>
          <w:lang w:val="en-US" w:eastAsia="zh-CN"/>
        </w:rPr>
      </w:pPr>
      <w:r w:rsidRPr="00FD14F2">
        <w:rPr>
          <w:rFonts w:eastAsiaTheme="minorEastAsia"/>
          <w:b/>
          <w:lang w:val="en-US" w:eastAsia="zh-CN"/>
        </w:rPr>
        <w:t>Proposal</w:t>
      </w:r>
      <w:r>
        <w:rPr>
          <w:rFonts w:eastAsiaTheme="minorEastAsia" w:hint="eastAsia"/>
          <w:b/>
          <w:lang w:val="en-US" w:eastAsia="zh-CN"/>
        </w:rPr>
        <w:t xml:space="preserve"> </w:t>
      </w:r>
      <w:r w:rsidR="00CF231B">
        <w:rPr>
          <w:rFonts w:eastAsia="宋体" w:hint="eastAsia"/>
          <w:b/>
          <w:lang w:val="en-US" w:eastAsia="zh-CN"/>
        </w:rPr>
        <w:t>1</w:t>
      </w:r>
      <w:r w:rsidRPr="00FD14F2">
        <w:rPr>
          <w:rFonts w:eastAsiaTheme="minorEastAsia"/>
          <w:b/>
          <w:lang w:val="en-US" w:eastAsia="zh-CN"/>
        </w:rPr>
        <w:t xml:space="preserve">: </w:t>
      </w:r>
      <w:r w:rsidRPr="00AB1B14">
        <w:rPr>
          <w:rFonts w:eastAsiaTheme="minorEastAsia"/>
          <w:b/>
          <w:lang w:val="en-US" w:eastAsia="zh-CN"/>
        </w:rPr>
        <w:t>If long PUCCH with 1~2bits UCI is enabled for frequency hopping, DM-RS is located in all the even symbols</w:t>
      </w:r>
      <w:r>
        <w:rPr>
          <w:rFonts w:eastAsiaTheme="minorEastAsia" w:hint="eastAsia"/>
          <w:b/>
          <w:lang w:val="en-US" w:eastAsia="zh-CN"/>
        </w:rPr>
        <w:t xml:space="preserve"> in each hop</w:t>
      </w:r>
      <w:r w:rsidRPr="00AB1B14">
        <w:rPr>
          <w:rFonts w:eastAsiaTheme="minorEastAsia"/>
          <w:b/>
          <w:lang w:val="en-US" w:eastAsia="zh-CN"/>
        </w:rPr>
        <w:t>, where the symbol is indexed from the start of the hop of value 0</w:t>
      </w:r>
      <w:r w:rsidRPr="00FD14F2">
        <w:rPr>
          <w:rFonts w:eastAsiaTheme="minorEastAsia"/>
          <w:b/>
          <w:lang w:val="en-US" w:eastAsia="zh-CN"/>
        </w:rPr>
        <w:t>.</w:t>
      </w:r>
    </w:p>
    <w:p w:rsidR="00570FAD" w:rsidRDefault="00042F95" w:rsidP="00C94B8F">
      <w:pPr>
        <w:spacing w:beforeLines="50" w:afterLines="50"/>
        <w:rPr>
          <w:rFonts w:eastAsiaTheme="minorEastAsia"/>
          <w:lang w:val="en-US" w:eastAsia="zh-CN"/>
        </w:rPr>
      </w:pPr>
      <w:r>
        <w:rPr>
          <w:rFonts w:eastAsiaTheme="minorEastAsia"/>
          <w:b/>
          <w:lang w:val="en-US" w:eastAsia="zh-CN"/>
        </w:rPr>
        <w:t xml:space="preserve">Proposal </w:t>
      </w:r>
      <w:r w:rsidR="00CF231B">
        <w:rPr>
          <w:rFonts w:eastAsia="宋体" w:hint="eastAsia"/>
          <w:b/>
          <w:lang w:val="en-US" w:eastAsia="zh-CN"/>
        </w:rPr>
        <w:t>2</w:t>
      </w:r>
      <w:r>
        <w:rPr>
          <w:rFonts w:eastAsiaTheme="minorEastAsia"/>
          <w:b/>
          <w:lang w:val="en-US" w:eastAsia="zh-CN"/>
        </w:rPr>
        <w:t>: For 1</w:t>
      </w:r>
      <w:r w:rsidR="00E80D0B">
        <w:rPr>
          <w:rFonts w:eastAsiaTheme="minorEastAsia" w:hint="eastAsia"/>
          <w:b/>
          <w:lang w:val="en-US" w:eastAsia="zh-CN"/>
        </w:rPr>
        <w:t>~</w:t>
      </w:r>
      <w:r>
        <w:rPr>
          <w:rFonts w:eastAsiaTheme="minorEastAsia"/>
          <w:b/>
          <w:lang w:val="en-US" w:eastAsia="zh-CN"/>
        </w:rPr>
        <w:t>2 bit</w:t>
      </w:r>
      <w:r w:rsidR="00E80D0B">
        <w:rPr>
          <w:rFonts w:eastAsiaTheme="minorEastAsia" w:hint="eastAsia"/>
          <w:b/>
          <w:lang w:val="en-US" w:eastAsia="zh-CN"/>
        </w:rPr>
        <w:t>s</w:t>
      </w:r>
      <w:r>
        <w:rPr>
          <w:rFonts w:eastAsiaTheme="minorEastAsia"/>
          <w:b/>
          <w:lang w:val="en-US" w:eastAsia="zh-CN"/>
        </w:rPr>
        <w:t xml:space="preserve"> PUCCH format </w:t>
      </w:r>
      <w:r w:rsidR="00E80D0B">
        <w:rPr>
          <w:rFonts w:eastAsiaTheme="minorEastAsia" w:hint="eastAsia"/>
          <w:b/>
          <w:lang w:val="en-US" w:eastAsia="zh-CN"/>
        </w:rPr>
        <w:t>with</w:t>
      </w:r>
      <w:r>
        <w:rPr>
          <w:rFonts w:eastAsiaTheme="minorEastAsia"/>
          <w:b/>
          <w:lang w:val="en-US" w:eastAsia="zh-CN"/>
        </w:rPr>
        <w:t xml:space="preserve"> different lengths, </w:t>
      </w:r>
      <w:r w:rsidRPr="00BB04B5">
        <w:rPr>
          <w:rFonts w:eastAsiaTheme="minorEastAsia"/>
          <w:b/>
          <w:lang w:val="en-US" w:eastAsia="zh-CN"/>
        </w:rPr>
        <w:t>various types of multiplexing should be encouraged to study in order to enhance PUCCH multiplexing capability and make full use of resources.</w:t>
      </w:r>
    </w:p>
    <w:p w:rsidR="002E00C6" w:rsidRDefault="002E00C6" w:rsidP="002E00C6">
      <w:pPr>
        <w:rPr>
          <w:rFonts w:eastAsiaTheme="minorEastAsia"/>
          <w:lang w:val="en-US" w:eastAsia="zh-CN"/>
        </w:rPr>
      </w:pPr>
      <w:r>
        <w:rPr>
          <w:rFonts w:eastAsiaTheme="minorEastAsia"/>
          <w:lang w:val="en-US" w:eastAsia="zh-CN"/>
        </w:rPr>
        <w:lastRenderedPageBreak/>
        <w:t xml:space="preserve">In conjunction with the analysis of sections 2.1 and 2.2, we recommend that </w:t>
      </w:r>
      <w:r>
        <w:rPr>
          <w:rFonts w:eastAsiaTheme="minorEastAsia" w:hint="eastAsia"/>
          <w:lang w:val="en-US" w:eastAsia="zh-CN"/>
        </w:rPr>
        <w:t xml:space="preserve">Alt4 </w:t>
      </w:r>
      <w:r>
        <w:rPr>
          <w:rFonts w:eastAsiaTheme="minorEastAsia"/>
          <w:lang w:val="en-US" w:eastAsia="zh-CN"/>
        </w:rPr>
        <w:t>should be selected as the frequency hopping for long PUCCH with 1 to 2 bits UCI</w:t>
      </w:r>
      <w:r w:rsidR="00933535">
        <w:rPr>
          <w:rFonts w:eastAsia="宋体" w:hint="eastAsia"/>
          <w:lang w:val="en-US" w:eastAsia="zh-CN"/>
        </w:rPr>
        <w:t>. I</w:t>
      </w:r>
      <w:r>
        <w:rPr>
          <w:rFonts w:eastAsiaTheme="minorEastAsia"/>
          <w:lang w:val="en-US" w:eastAsia="zh-CN"/>
        </w:rPr>
        <w:t xml:space="preserve">t </w:t>
      </w:r>
      <w:r w:rsidR="00F60C89">
        <w:rPr>
          <w:rFonts w:eastAsia="宋体" w:hint="eastAsia"/>
          <w:lang w:val="en-US" w:eastAsia="zh-CN"/>
        </w:rPr>
        <w:t xml:space="preserve">is </w:t>
      </w:r>
      <w:r>
        <w:rPr>
          <w:rFonts w:eastAsiaTheme="minorEastAsia"/>
          <w:lang w:val="en-US" w:eastAsia="zh-CN"/>
        </w:rPr>
        <w:t>better</w:t>
      </w:r>
      <w:r w:rsidR="00F60C89">
        <w:rPr>
          <w:rFonts w:eastAsia="宋体" w:hint="eastAsia"/>
          <w:lang w:val="en-US" w:eastAsia="zh-CN"/>
        </w:rPr>
        <w:t xml:space="preserve"> in both</w:t>
      </w:r>
      <w:r>
        <w:rPr>
          <w:rFonts w:eastAsiaTheme="minorEastAsia"/>
          <w:lang w:val="en-US" w:eastAsia="zh-CN"/>
        </w:rPr>
        <w:t xml:space="preserve"> performance and OCC multiplexing capability.</w:t>
      </w:r>
    </w:p>
    <w:p w:rsidR="002E00C6" w:rsidRDefault="002E00C6" w:rsidP="002E00C6">
      <w:pPr>
        <w:rPr>
          <w:rFonts w:eastAsiaTheme="minorEastAsia"/>
          <w:b/>
          <w:lang w:val="en-US" w:eastAsia="zh-CN"/>
        </w:rPr>
      </w:pPr>
      <w:r>
        <w:rPr>
          <w:rFonts w:eastAsiaTheme="minorEastAsia"/>
          <w:b/>
          <w:lang w:val="en-US" w:eastAsia="zh-CN"/>
        </w:rPr>
        <w:t xml:space="preserve">Proposal </w:t>
      </w:r>
      <w:r w:rsidR="00CB6860">
        <w:rPr>
          <w:rFonts w:eastAsia="宋体" w:hint="eastAsia"/>
          <w:b/>
          <w:lang w:val="en-US" w:eastAsia="zh-CN"/>
        </w:rPr>
        <w:t>3</w:t>
      </w:r>
      <w:r>
        <w:rPr>
          <w:rFonts w:eastAsiaTheme="minorEastAsia"/>
          <w:b/>
          <w:lang w:val="en-US" w:eastAsia="zh-CN"/>
        </w:rPr>
        <w:t xml:space="preserve">: </w:t>
      </w:r>
      <w:r>
        <w:rPr>
          <w:rFonts w:eastAsiaTheme="minorEastAsia"/>
          <w:b/>
          <w:lang w:eastAsia="zh-CN"/>
        </w:rPr>
        <w:t>Floor(Ceiling (N/2)/2) × 2(</w:t>
      </w:r>
      <w:r>
        <w:rPr>
          <w:rFonts w:eastAsiaTheme="minorEastAsia"/>
          <w:b/>
          <w:lang w:val="en-US" w:eastAsia="zh-CN"/>
        </w:rPr>
        <w:t>Alt4) should be selected as the frequency hopping</w:t>
      </w:r>
      <w:r w:rsidR="00F60C89">
        <w:rPr>
          <w:rFonts w:eastAsia="宋体" w:hint="eastAsia"/>
          <w:b/>
          <w:lang w:val="en-US" w:eastAsia="zh-CN"/>
        </w:rPr>
        <w:t xml:space="preserve"> point determination function</w:t>
      </w:r>
      <w:r>
        <w:rPr>
          <w:rFonts w:eastAsiaTheme="minorEastAsia"/>
          <w:b/>
          <w:lang w:val="en-US" w:eastAsia="zh-CN"/>
        </w:rPr>
        <w:t xml:space="preserve"> for long PUCCH with 1 to 2 bits UCI.</w:t>
      </w:r>
    </w:p>
    <w:p w:rsidR="00C904D4" w:rsidRPr="00C904D4" w:rsidRDefault="00E5382B" w:rsidP="00C904D4">
      <w:pPr>
        <w:pStyle w:val="Heading2"/>
        <w:numPr>
          <w:ilvl w:val="1"/>
          <w:numId w:val="16"/>
        </w:numPr>
        <w:tabs>
          <w:tab w:val="left" w:pos="720"/>
        </w:tabs>
        <w:snapToGrid w:val="0"/>
        <w:spacing w:before="180"/>
        <w:textAlignment w:val="auto"/>
        <w:rPr>
          <w:rFonts w:eastAsiaTheme="minorEastAsia"/>
          <w:sz w:val="32"/>
          <w:szCs w:val="32"/>
        </w:rPr>
      </w:pPr>
      <w:r>
        <w:rPr>
          <w:rFonts w:eastAsiaTheme="minorEastAsia" w:hint="eastAsia"/>
          <w:sz w:val="32"/>
          <w:szCs w:val="32"/>
        </w:rPr>
        <w:t>B</w:t>
      </w:r>
      <w:r w:rsidR="00C904D4" w:rsidRPr="00C904D4">
        <w:rPr>
          <w:rFonts w:eastAsiaTheme="minorEastAsia"/>
          <w:sz w:val="32"/>
          <w:szCs w:val="32"/>
        </w:rPr>
        <w:t>ase sequence</w:t>
      </w:r>
      <w:r>
        <w:rPr>
          <w:rFonts w:eastAsiaTheme="minorEastAsia" w:hint="eastAsia"/>
          <w:sz w:val="32"/>
          <w:szCs w:val="32"/>
        </w:rPr>
        <w:t xml:space="preserve"> and CS</w:t>
      </w:r>
      <w:r w:rsidR="00C904D4" w:rsidRPr="00C904D4">
        <w:rPr>
          <w:rFonts w:eastAsiaTheme="minorEastAsia"/>
          <w:sz w:val="32"/>
          <w:szCs w:val="32"/>
        </w:rPr>
        <w:t xml:space="preserve"> for long PUCCH with 1~2bits UCI</w:t>
      </w:r>
    </w:p>
    <w:p w:rsidR="00E5382B" w:rsidRPr="00E5382B" w:rsidRDefault="00E5382B" w:rsidP="00E5382B">
      <w:pPr>
        <w:widowControl w:val="0"/>
        <w:overflowPunct/>
        <w:spacing w:after="0" w:line="287" w:lineRule="auto"/>
        <w:jc w:val="left"/>
        <w:textAlignment w:val="auto"/>
        <w:rPr>
          <w:rFonts w:eastAsiaTheme="minorEastAsia"/>
          <w:b/>
          <w:lang w:val="en-US" w:eastAsia="zh-CN"/>
        </w:rPr>
      </w:pPr>
      <w:r w:rsidRPr="00E5382B">
        <w:rPr>
          <w:rFonts w:eastAsiaTheme="minorEastAsia" w:hint="eastAsia"/>
          <w:b/>
          <w:lang w:eastAsia="zh-CN"/>
        </w:rPr>
        <w:t>O</w:t>
      </w:r>
      <w:r w:rsidRPr="00E5382B">
        <w:rPr>
          <w:b/>
        </w:rPr>
        <w:t xml:space="preserve">n </w:t>
      </w:r>
      <w:r w:rsidRPr="00E5382B">
        <w:rPr>
          <w:rFonts w:eastAsiaTheme="minorEastAsia"/>
          <w:b/>
          <w:lang w:val="en-US" w:eastAsia="zh-CN"/>
        </w:rPr>
        <w:t>base sequence</w:t>
      </w:r>
      <w:r w:rsidRPr="00E5382B">
        <w:rPr>
          <w:b/>
        </w:rPr>
        <w:t xml:space="preserve"> hopping</w:t>
      </w:r>
    </w:p>
    <w:p w:rsidR="00CA05A4" w:rsidRDefault="00B51FDD" w:rsidP="00C94B8F">
      <w:pPr>
        <w:spacing w:beforeLines="50" w:afterLines="50"/>
        <w:rPr>
          <w:rFonts w:eastAsiaTheme="minorEastAsia"/>
          <w:lang w:val="en-US" w:eastAsia="zh-CN"/>
        </w:rPr>
      </w:pPr>
      <w:r w:rsidRPr="00437572">
        <w:rPr>
          <w:rFonts w:eastAsiaTheme="minorEastAsia" w:hint="eastAsia"/>
          <w:lang w:val="en-US" w:eastAsia="zh-CN"/>
        </w:rPr>
        <w:t>B</w:t>
      </w:r>
      <w:r w:rsidR="00E5382B" w:rsidRPr="00BA1133">
        <w:rPr>
          <w:rFonts w:eastAsiaTheme="minorEastAsia"/>
          <w:lang w:val="en-US" w:eastAsia="zh-CN"/>
        </w:rPr>
        <w:t xml:space="preserve">ase sequence hopping should be supported </w:t>
      </w:r>
      <w:r w:rsidR="00E5382B">
        <w:rPr>
          <w:rFonts w:eastAsiaTheme="minorEastAsia" w:hint="eastAsia"/>
          <w:lang w:val="en-US" w:eastAsia="zh-CN"/>
        </w:rPr>
        <w:t>for</w:t>
      </w:r>
      <w:r w:rsidR="00E5382B" w:rsidRPr="00F45353">
        <w:rPr>
          <w:rFonts w:eastAsiaTheme="minorEastAsia" w:hint="eastAsia"/>
          <w:lang w:val="en-US" w:eastAsia="zh-CN"/>
        </w:rPr>
        <w:t xml:space="preserve"> </w:t>
      </w:r>
      <w:r w:rsidR="00E5382B">
        <w:rPr>
          <w:rFonts w:eastAsiaTheme="minorEastAsia" w:hint="eastAsia"/>
          <w:lang w:val="en-US" w:eastAsia="zh-CN"/>
        </w:rPr>
        <w:t>each hopping of PUCCH</w:t>
      </w:r>
      <w:r w:rsidR="00E5382B" w:rsidRPr="00BA1133">
        <w:rPr>
          <w:rFonts w:eastAsiaTheme="minorEastAsia"/>
          <w:lang w:val="en-US" w:eastAsia="zh-CN"/>
        </w:rPr>
        <w:t xml:space="preserve">. </w:t>
      </w:r>
      <w:r w:rsidR="00E5382B" w:rsidRPr="00FE5FA6">
        <w:rPr>
          <w:rFonts w:eastAsiaTheme="minorEastAsia"/>
          <w:lang w:val="en-US" w:eastAsia="zh-CN"/>
        </w:rPr>
        <w:t xml:space="preserve">It reduces interference </w:t>
      </w:r>
      <w:r w:rsidR="00570FAD" w:rsidRPr="00570FAD">
        <w:rPr>
          <w:rFonts w:eastAsiaTheme="minorEastAsia"/>
          <w:lang w:val="en-US" w:eastAsia="zh-CN"/>
        </w:rPr>
        <w:t>by avoiding</w:t>
      </w:r>
      <w:r w:rsidR="00E5382B" w:rsidRPr="00FE5FA6">
        <w:rPr>
          <w:rFonts w:eastAsiaTheme="minorEastAsia"/>
          <w:lang w:val="en-US" w:eastAsia="zh-CN"/>
        </w:rPr>
        <w:t xml:space="preserve"> </w:t>
      </w:r>
      <w:r w:rsidR="00570FAD" w:rsidRPr="00570FAD">
        <w:rPr>
          <w:rFonts w:eastAsiaTheme="minorEastAsia"/>
          <w:lang w:val="en-US" w:eastAsia="zh-CN"/>
        </w:rPr>
        <w:t xml:space="preserve">same sequence or </w:t>
      </w:r>
      <w:r w:rsidR="00E5382B" w:rsidRPr="00FE5FA6">
        <w:rPr>
          <w:rFonts w:eastAsiaTheme="minorEastAsia"/>
          <w:lang w:val="en-US" w:eastAsia="zh-CN"/>
        </w:rPr>
        <w:t xml:space="preserve">a set of base sequences with strong correlation </w:t>
      </w:r>
      <w:r w:rsidR="00570FAD" w:rsidRPr="00570FAD">
        <w:rPr>
          <w:rFonts w:eastAsiaTheme="minorEastAsia"/>
          <w:lang w:val="en-US" w:eastAsia="zh-CN"/>
        </w:rPr>
        <w:t xml:space="preserve">consistently </w:t>
      </w:r>
      <w:r w:rsidR="00E5382B" w:rsidRPr="00FE5FA6">
        <w:rPr>
          <w:rFonts w:eastAsiaTheme="minorEastAsia"/>
          <w:lang w:val="en-US" w:eastAsia="zh-CN"/>
        </w:rPr>
        <w:t>used between neighboring cells.</w:t>
      </w:r>
      <w:r w:rsidR="00570FAD" w:rsidRPr="00570FAD">
        <w:rPr>
          <w:rFonts w:eastAsiaTheme="minorEastAsia"/>
          <w:lang w:val="en-US" w:eastAsia="zh-CN"/>
        </w:rPr>
        <w:t xml:space="preserve"> </w:t>
      </w:r>
    </w:p>
    <w:p w:rsidR="00437572" w:rsidRPr="00437572" w:rsidRDefault="00E5382B" w:rsidP="00C94B8F">
      <w:pPr>
        <w:spacing w:beforeLines="50" w:afterLines="50"/>
        <w:rPr>
          <w:rFonts w:eastAsiaTheme="minorEastAsia"/>
          <w:lang w:val="en-US" w:eastAsia="zh-CN"/>
        </w:rPr>
      </w:pPr>
      <w:r w:rsidRPr="00F45353">
        <w:rPr>
          <w:rFonts w:eastAsiaTheme="minorEastAsia"/>
          <w:lang w:val="en-US" w:eastAsia="zh-CN"/>
        </w:rPr>
        <w:t>In NR, cell</w:t>
      </w:r>
      <w:r w:rsidR="00570FAD" w:rsidRPr="00570FAD">
        <w:rPr>
          <w:rFonts w:eastAsiaTheme="minorEastAsia"/>
          <w:lang w:val="en-US" w:eastAsia="zh-CN"/>
        </w:rPr>
        <w:t xml:space="preserve"> deployment</w:t>
      </w:r>
      <w:r w:rsidRPr="00F45353">
        <w:rPr>
          <w:rFonts w:eastAsiaTheme="minorEastAsia"/>
          <w:lang w:val="en-US" w:eastAsia="zh-CN"/>
        </w:rPr>
        <w:t xml:space="preserve"> will become </w:t>
      </w:r>
      <w:r w:rsidR="00B51FDD" w:rsidRPr="00F45353">
        <w:rPr>
          <w:rFonts w:eastAsiaTheme="minorEastAsia"/>
          <w:lang w:val="en-US" w:eastAsia="zh-CN"/>
        </w:rPr>
        <w:t>denser</w:t>
      </w:r>
      <w:r w:rsidR="0088455C">
        <w:rPr>
          <w:rFonts w:eastAsiaTheme="minorEastAsia" w:hint="eastAsia"/>
          <w:lang w:val="en-US" w:eastAsia="zh-CN"/>
        </w:rPr>
        <w:t xml:space="preserve">, </w:t>
      </w:r>
      <w:r w:rsidR="00437572">
        <w:rPr>
          <w:rFonts w:eastAsiaTheme="minorEastAsia" w:hint="eastAsia"/>
          <w:lang w:val="en-US" w:eastAsia="zh-CN"/>
        </w:rPr>
        <w:t>and</w:t>
      </w:r>
      <w:r w:rsidR="00437572" w:rsidRPr="00437572">
        <w:rPr>
          <w:rFonts w:eastAsiaTheme="minorEastAsia"/>
          <w:lang w:val="en-US" w:eastAsia="zh-CN"/>
        </w:rPr>
        <w:t xml:space="preserve"> </w:t>
      </w:r>
      <w:r w:rsidR="00437572" w:rsidRPr="00437572">
        <w:rPr>
          <w:rFonts w:eastAsiaTheme="minorEastAsia" w:hint="eastAsia"/>
          <w:lang w:val="en-US" w:eastAsia="zh-CN"/>
        </w:rPr>
        <w:t>t</w:t>
      </w:r>
      <w:r w:rsidR="00437572" w:rsidRPr="0088455C">
        <w:rPr>
          <w:rFonts w:eastAsiaTheme="minorEastAsia"/>
          <w:lang w:val="en-US" w:eastAsia="zh-CN"/>
        </w:rPr>
        <w:t xml:space="preserve">he number of UEs will also be </w:t>
      </w:r>
      <w:r w:rsidR="009320E7">
        <w:rPr>
          <w:rFonts w:eastAsiaTheme="minorEastAsia" w:hint="eastAsia"/>
          <w:lang w:val="en-US" w:eastAsia="zh-CN"/>
        </w:rPr>
        <w:t>increased</w:t>
      </w:r>
      <w:r w:rsidR="00437572" w:rsidRPr="0088455C">
        <w:rPr>
          <w:rFonts w:eastAsiaTheme="minorEastAsia"/>
          <w:lang w:val="en-US" w:eastAsia="zh-CN"/>
        </w:rPr>
        <w:t xml:space="preserve"> in one cell.</w:t>
      </w:r>
      <w:r w:rsidR="00437572" w:rsidRPr="00F45353">
        <w:rPr>
          <w:rFonts w:eastAsiaTheme="minorEastAsia"/>
          <w:lang w:val="en-US" w:eastAsia="zh-CN"/>
        </w:rPr>
        <w:t xml:space="preserve"> </w:t>
      </w:r>
      <w:r w:rsidR="00437572" w:rsidRPr="0088455C">
        <w:rPr>
          <w:rFonts w:eastAsiaTheme="minorEastAsia"/>
          <w:lang w:val="en-US" w:eastAsia="zh-CN"/>
        </w:rPr>
        <w:t>For long PUCCH with 1 ~ 2bit UCI, it can support up to 12 UEs for multiplexing through CS.</w:t>
      </w:r>
      <w:r w:rsidR="00437572" w:rsidRPr="00437572">
        <w:rPr>
          <w:rFonts w:eastAsiaTheme="minorEastAsia"/>
          <w:lang w:val="en-US" w:eastAsia="zh-CN"/>
        </w:rPr>
        <w:t xml:space="preserve"> </w:t>
      </w:r>
      <w:r w:rsidR="00437572" w:rsidRPr="0088455C">
        <w:rPr>
          <w:rFonts w:eastAsiaTheme="minorEastAsia"/>
          <w:lang w:val="en-US" w:eastAsia="zh-CN"/>
        </w:rPr>
        <w:t xml:space="preserve">If the PUCCHs of 12 UEs are multiplexed in the same resource of each neighboring cell, CSs used by PUCCHs of different UEs will collide with each symbol. </w:t>
      </w:r>
    </w:p>
    <w:p w:rsidR="00CA05A4" w:rsidRDefault="00437572" w:rsidP="00C94B8F">
      <w:pPr>
        <w:spacing w:beforeLines="50" w:afterLines="50"/>
        <w:rPr>
          <w:rFonts w:eastAsiaTheme="minorEastAsia"/>
          <w:lang w:val="en-US" w:eastAsia="zh-CN"/>
        </w:rPr>
      </w:pPr>
      <w:r w:rsidRPr="008C34E8">
        <w:rPr>
          <w:rFonts w:eastAsiaTheme="minorEastAsia"/>
          <w:lang w:val="en-US" w:eastAsia="zh-CN"/>
        </w:rPr>
        <w:t xml:space="preserve">CS </w:t>
      </w:r>
      <w:r w:rsidR="009320E7">
        <w:rPr>
          <w:rFonts w:eastAsiaTheme="minorEastAsia" w:hint="eastAsia"/>
          <w:lang w:val="en-US" w:eastAsia="zh-CN"/>
        </w:rPr>
        <w:t xml:space="preserve">hopping </w:t>
      </w:r>
      <w:r w:rsidRPr="008C34E8">
        <w:rPr>
          <w:rFonts w:eastAsiaTheme="minorEastAsia"/>
          <w:lang w:val="en-US" w:eastAsia="zh-CN"/>
        </w:rPr>
        <w:t xml:space="preserve">can reduce the interference between PUCCHs of neighboring cells. </w:t>
      </w:r>
      <w:r w:rsidR="009320E7">
        <w:rPr>
          <w:rFonts w:eastAsiaTheme="minorEastAsia" w:hint="eastAsia"/>
          <w:lang w:val="en-US" w:eastAsia="zh-CN"/>
        </w:rPr>
        <w:t>T</w:t>
      </w:r>
      <w:r w:rsidRPr="008C34E8">
        <w:rPr>
          <w:rFonts w:eastAsiaTheme="minorEastAsia"/>
          <w:lang w:val="en-US" w:eastAsia="zh-CN"/>
        </w:rPr>
        <w:t>he bas</w:t>
      </w:r>
      <w:r w:rsidR="00A9029C">
        <w:rPr>
          <w:rFonts w:eastAsiaTheme="minorEastAsia"/>
          <w:lang w:val="en-US" w:eastAsia="zh-CN"/>
        </w:rPr>
        <w:t>e sequence should also hop</w:t>
      </w:r>
      <w:r w:rsidR="009320E7">
        <w:rPr>
          <w:rFonts w:eastAsiaTheme="minorEastAsia" w:hint="eastAsia"/>
          <w:lang w:val="en-US" w:eastAsia="zh-CN"/>
        </w:rPr>
        <w:t xml:space="preserve">. A an </w:t>
      </w:r>
      <w:r w:rsidR="009320E7">
        <w:rPr>
          <w:rFonts w:eastAsiaTheme="minorEastAsia"/>
          <w:lang w:val="en-US" w:eastAsia="zh-CN"/>
        </w:rPr>
        <w:t>natural</w:t>
      </w:r>
      <w:r w:rsidR="009320E7">
        <w:rPr>
          <w:rFonts w:eastAsiaTheme="minorEastAsia" w:hint="eastAsia"/>
          <w:lang w:val="en-US" w:eastAsia="zh-CN"/>
        </w:rPr>
        <w:t xml:space="preserve"> </w:t>
      </w:r>
      <w:r w:rsidR="00A9029C">
        <w:rPr>
          <w:rFonts w:eastAsiaTheme="minorEastAsia"/>
          <w:lang w:val="en-US" w:eastAsia="zh-CN"/>
        </w:rPr>
        <w:t>design</w:t>
      </w:r>
      <w:r w:rsidR="00A9029C" w:rsidRPr="008C34E8" w:rsidDel="009320E7">
        <w:rPr>
          <w:rFonts w:eastAsiaTheme="minorEastAsia"/>
          <w:lang w:val="en-US" w:eastAsia="zh-CN"/>
        </w:rPr>
        <w:t>,</w:t>
      </w:r>
      <w:r w:rsidRPr="008C34E8">
        <w:rPr>
          <w:rFonts w:eastAsiaTheme="minorEastAsia"/>
          <w:lang w:val="en-US" w:eastAsia="zh-CN"/>
        </w:rPr>
        <w:t xml:space="preserve"> base sequences </w:t>
      </w:r>
      <w:r w:rsidRPr="00437572">
        <w:rPr>
          <w:rFonts w:eastAsiaTheme="minorEastAsia"/>
          <w:lang w:val="en-US" w:eastAsia="zh-CN"/>
        </w:rPr>
        <w:t>should</w:t>
      </w:r>
      <w:r w:rsidRPr="00437572">
        <w:rPr>
          <w:rFonts w:eastAsiaTheme="minorEastAsia" w:hint="eastAsia"/>
          <w:lang w:val="en-US" w:eastAsia="zh-CN"/>
        </w:rPr>
        <w:t xml:space="preserve"> </w:t>
      </w:r>
      <w:r w:rsidRPr="008C34E8">
        <w:rPr>
          <w:rFonts w:eastAsiaTheme="minorEastAsia"/>
          <w:lang w:val="en-US" w:eastAsia="zh-CN"/>
        </w:rPr>
        <w:t xml:space="preserve">be hopped </w:t>
      </w:r>
      <w:r w:rsidR="009320E7">
        <w:rPr>
          <w:rFonts w:eastAsiaTheme="minorEastAsia" w:hint="eastAsia"/>
          <w:lang w:val="en-US" w:eastAsia="zh-CN"/>
        </w:rPr>
        <w:t>within slot.</w:t>
      </w:r>
    </w:p>
    <w:p w:rsidR="00CA05A4" w:rsidRDefault="00570FAD" w:rsidP="00C94B8F">
      <w:pPr>
        <w:spacing w:beforeLines="50" w:afterLines="50"/>
        <w:rPr>
          <w:rFonts w:eastAsiaTheme="minorEastAsia"/>
          <w:lang w:val="en-US" w:eastAsia="zh-CN"/>
        </w:rPr>
      </w:pPr>
      <w:r w:rsidRPr="00570FAD">
        <w:rPr>
          <w:rFonts w:eastAsiaTheme="minorEastAsia"/>
          <w:lang w:val="en-US" w:eastAsia="zh-CN"/>
        </w:rPr>
        <w:t>F</w:t>
      </w:r>
      <w:r w:rsidR="00E5382B" w:rsidRPr="00E76B54">
        <w:rPr>
          <w:rFonts w:eastAsiaTheme="minorEastAsia"/>
          <w:lang w:val="en-US" w:eastAsia="zh-CN"/>
        </w:rPr>
        <w:t>ollowing method can be used to determine the base sequence for each hopping.</w:t>
      </w:r>
    </w:p>
    <w:p w:rsidR="00CA05A4" w:rsidRDefault="00E5382B" w:rsidP="00C94B8F">
      <w:pPr>
        <w:spacing w:beforeLines="50" w:afterLines="50"/>
        <w:rPr>
          <w:rFonts w:eastAsiaTheme="minorEastAsia"/>
          <w:lang w:val="en-US" w:eastAsia="zh-CN"/>
        </w:rPr>
      </w:pPr>
      <w:r w:rsidRPr="00C56619">
        <w:rPr>
          <w:rFonts w:eastAsiaTheme="minorEastAsia"/>
          <w:lang w:val="en-US" w:eastAsia="zh-CN"/>
        </w:rPr>
        <w:t>The base sequence is calculated for each hopping according to the index of the first symbol of each hopping of the PUCCH in the slot.</w:t>
      </w:r>
      <w:r w:rsidR="00570FAD" w:rsidRPr="00570FAD">
        <w:rPr>
          <w:rFonts w:eastAsiaTheme="minorEastAsia"/>
          <w:lang w:val="en-US" w:eastAsia="zh-CN"/>
        </w:rPr>
        <w:t xml:space="preserve"> The base sequence can be obtained by Equation 1 and Equation 2, which is based on the formula in LTE. The use of the parameter </w:t>
      </w:r>
      <w:r w:rsidR="00AF09EB" w:rsidRPr="00F2234D">
        <w:rPr>
          <w:rFonts w:eastAsiaTheme="minorEastAsia"/>
          <w:lang w:val="en-US" w:eastAsia="zh-CN"/>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8.25pt" o:ole="">
            <v:imagedata r:id="rId8" o:title=""/>
          </v:shape>
          <o:OLEObject Type="Embed" ProgID="Equation.DSMT4" ShapeID="_x0000_i1025" DrawAspect="Content" ObjectID="_1572520213" r:id="rId9"/>
        </w:object>
      </w:r>
      <w:r w:rsidR="00570FAD" w:rsidRPr="00570FAD">
        <w:rPr>
          <w:rFonts w:eastAsiaTheme="minorEastAsia"/>
          <w:lang w:val="en-US" w:eastAsia="zh-CN"/>
        </w:rPr>
        <w:t xml:space="preserve"> is the index of slot. It also introduces </w:t>
      </w:r>
      <w:r w:rsidR="00AF09EB" w:rsidRPr="00F2234D">
        <w:rPr>
          <w:rFonts w:eastAsiaTheme="minorEastAsia"/>
          <w:lang w:val="en-US" w:eastAsia="zh-CN"/>
        </w:rPr>
        <w:object w:dxaOrig="139" w:dyaOrig="279">
          <v:shape id="_x0000_i1026" type="#_x0000_t75" style="width:7pt;height:14.5pt" o:ole="">
            <v:imagedata r:id="rId10" o:title=""/>
          </v:shape>
          <o:OLEObject Type="Embed" ProgID="Equation.3" ShapeID="_x0000_i1026" DrawAspect="Content" ObjectID="_1572520214" r:id="rId11"/>
        </w:object>
      </w:r>
      <w:r w:rsidR="00570FAD" w:rsidRPr="00570FAD">
        <w:rPr>
          <w:rFonts w:eastAsiaTheme="minorEastAsia"/>
          <w:lang w:val="en-US" w:eastAsia="zh-CN"/>
        </w:rPr>
        <w:t xml:space="preserve"> to reflect the starting symbol of each hop.</w:t>
      </w:r>
    </w:p>
    <w:p w:rsidR="00E5382B" w:rsidRPr="00CD5A1F" w:rsidRDefault="00E5382B" w:rsidP="00E5382B">
      <w:pPr>
        <w:widowControl w:val="0"/>
        <w:overflowPunct/>
        <w:spacing w:after="0" w:line="287" w:lineRule="auto"/>
        <w:jc w:val="left"/>
        <w:textAlignment w:val="auto"/>
        <w:rPr>
          <w:rFonts w:eastAsia="宋体"/>
          <w:lang w:val="en-US" w:eastAsia="zh-CN"/>
        </w:rPr>
      </w:pPr>
      <w:r w:rsidRPr="009E4278">
        <w:rPr>
          <w:rFonts w:eastAsiaTheme="minorEastAsia"/>
          <w:lang w:val="en-US" w:eastAsia="zh-CN"/>
        </w:rPr>
        <w:t>For example, a P</w:t>
      </w:r>
      <w:r>
        <w:rPr>
          <w:rFonts w:eastAsiaTheme="minorEastAsia"/>
          <w:lang w:val="en-US" w:eastAsia="zh-CN"/>
        </w:rPr>
        <w:t>UCCH is configured using symbol</w:t>
      </w:r>
      <w:r w:rsidRPr="009E4278">
        <w:rPr>
          <w:rFonts w:eastAsiaTheme="minorEastAsia"/>
          <w:lang w:val="en-US" w:eastAsia="zh-CN"/>
        </w:rPr>
        <w:t xml:space="preserve"> 3</w:t>
      </w:r>
      <w:r>
        <w:rPr>
          <w:rFonts w:eastAsiaTheme="minorEastAsia" w:hint="eastAsia"/>
          <w:lang w:val="en-US" w:eastAsia="zh-CN"/>
        </w:rPr>
        <w:t>~</w:t>
      </w:r>
      <w:r w:rsidRPr="009E4278">
        <w:rPr>
          <w:rFonts w:eastAsiaTheme="minorEastAsia"/>
          <w:lang w:val="en-US" w:eastAsia="zh-CN"/>
        </w:rPr>
        <w:t>12 in a slot. The first hopping uses symbol 3</w:t>
      </w:r>
      <w:r>
        <w:rPr>
          <w:rFonts w:eastAsiaTheme="minorEastAsia" w:hint="eastAsia"/>
          <w:lang w:val="en-US" w:eastAsia="zh-CN"/>
        </w:rPr>
        <w:t>~</w:t>
      </w:r>
      <w:r w:rsidRPr="009E4278">
        <w:rPr>
          <w:rFonts w:eastAsiaTheme="minorEastAsia"/>
          <w:lang w:val="en-US" w:eastAsia="zh-CN"/>
        </w:rPr>
        <w:t>8</w:t>
      </w:r>
      <w:r w:rsidR="00AF09EB">
        <w:rPr>
          <w:rFonts w:eastAsia="宋体" w:hint="eastAsia"/>
          <w:lang w:val="en-US" w:eastAsia="zh-CN"/>
        </w:rPr>
        <w:t xml:space="preserve">. The first hop will have </w:t>
      </w:r>
      <w:r w:rsidR="00AF09EB" w:rsidRPr="007E53D0">
        <w:rPr>
          <w:position w:val="-6"/>
        </w:rPr>
        <w:object w:dxaOrig="139" w:dyaOrig="279">
          <v:shape id="_x0000_i1027" type="#_x0000_t75" style="width:7pt;height:14.5pt" o:ole="">
            <v:imagedata r:id="rId10" o:title=""/>
          </v:shape>
          <o:OLEObject Type="Embed" ProgID="Equation.3" ShapeID="_x0000_i1027" DrawAspect="Content" ObjectID="_1572520215" r:id="rId12"/>
        </w:object>
      </w:r>
      <w:r w:rsidR="00AF09EB">
        <w:rPr>
          <w:rFonts w:eastAsia="宋体" w:hint="eastAsia"/>
          <w:position w:val="-6"/>
          <w:lang w:eastAsia="zh-CN"/>
        </w:rPr>
        <w:t>=</w:t>
      </w:r>
      <w:r w:rsidRPr="00705796">
        <w:rPr>
          <w:rFonts w:eastAsiaTheme="minorEastAsia"/>
          <w:lang w:val="en-US" w:eastAsia="zh-CN"/>
        </w:rPr>
        <w:t xml:space="preserve"> 3.</w:t>
      </w:r>
      <w:r w:rsidRPr="009E4278">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second hopp uses symbol</w:t>
      </w:r>
      <w:r w:rsidRPr="009E4278">
        <w:rPr>
          <w:rFonts w:eastAsiaTheme="minorEastAsia"/>
          <w:lang w:val="en-US" w:eastAsia="zh-CN"/>
        </w:rPr>
        <w:t xml:space="preserve"> 9</w:t>
      </w:r>
      <w:r>
        <w:rPr>
          <w:rFonts w:eastAsiaTheme="minorEastAsia" w:hint="eastAsia"/>
          <w:lang w:val="en-US" w:eastAsia="zh-CN"/>
        </w:rPr>
        <w:t>~</w:t>
      </w:r>
      <w:r w:rsidRPr="009E4278">
        <w:rPr>
          <w:rFonts w:eastAsiaTheme="minorEastAsia"/>
          <w:lang w:val="en-US" w:eastAsia="zh-CN"/>
        </w:rPr>
        <w:t>12</w:t>
      </w:r>
      <w:r w:rsidRPr="00705796">
        <w:rPr>
          <w:rFonts w:eastAsiaTheme="minorEastAsia"/>
          <w:lang w:val="en-US" w:eastAsia="zh-CN"/>
        </w:rPr>
        <w:t xml:space="preserve">, </w:t>
      </w:r>
      <w:r w:rsidR="00AF09EB">
        <w:rPr>
          <w:rFonts w:eastAsia="宋体" w:hint="eastAsia"/>
          <w:lang w:val="en-US" w:eastAsia="zh-CN"/>
        </w:rPr>
        <w:t xml:space="preserve">corresponding to </w:t>
      </w:r>
      <w:r w:rsidR="00AF09EB" w:rsidRPr="007E53D0">
        <w:rPr>
          <w:position w:val="-6"/>
        </w:rPr>
        <w:object w:dxaOrig="139" w:dyaOrig="279">
          <v:shape id="_x0000_i1028" type="#_x0000_t75" style="width:7pt;height:14.5pt" o:ole="">
            <v:imagedata r:id="rId10" o:title=""/>
          </v:shape>
          <o:OLEObject Type="Embed" ProgID="Equation.3" ShapeID="_x0000_i1028" DrawAspect="Content" ObjectID="_1572520216" r:id="rId13"/>
        </w:object>
      </w:r>
      <w:r w:rsidR="00AF09EB">
        <w:rPr>
          <w:rFonts w:eastAsia="宋体" w:hint="eastAsia"/>
          <w:lang w:val="en-US" w:eastAsia="zh-CN"/>
        </w:rPr>
        <w:t>=</w:t>
      </w:r>
      <w:r w:rsidRPr="00705796">
        <w:rPr>
          <w:rFonts w:eastAsiaTheme="minorEastAsia"/>
          <w:lang w:val="en-US" w:eastAsia="zh-CN"/>
        </w:rPr>
        <w:t xml:space="preserve"> </w:t>
      </w:r>
      <w:r>
        <w:rPr>
          <w:rFonts w:eastAsiaTheme="minorEastAsia" w:hint="eastAsia"/>
          <w:lang w:val="en-US" w:eastAsia="zh-CN"/>
        </w:rPr>
        <w:t>9</w:t>
      </w:r>
      <w:r w:rsidRPr="00705796">
        <w:rPr>
          <w:rFonts w:eastAsiaTheme="minorEastAsia"/>
          <w:lang w:val="en-US" w:eastAsia="zh-CN"/>
        </w:rPr>
        <w:t>.</w:t>
      </w:r>
      <w:r w:rsidRPr="00FC69B7">
        <w:t xml:space="preserve"> </w:t>
      </w:r>
      <w:r w:rsidRPr="00FC69B7">
        <w:rPr>
          <w:rFonts w:eastAsiaTheme="minorEastAsia"/>
          <w:lang w:val="en-US" w:eastAsia="zh-CN"/>
        </w:rPr>
        <w:t>Then</w:t>
      </w:r>
      <w:r>
        <w:rPr>
          <w:rFonts w:eastAsiaTheme="minorEastAsia" w:hint="eastAsia"/>
          <w:lang w:val="en-US" w:eastAsia="zh-CN"/>
        </w:rPr>
        <w:t>,</w:t>
      </w:r>
      <w:r w:rsidRPr="00FC69B7">
        <w:rPr>
          <w:rFonts w:eastAsiaTheme="minorEastAsia"/>
          <w:lang w:val="en-US" w:eastAsia="zh-CN"/>
        </w:rPr>
        <w:t xml:space="preserve"> the base sequence is computed for the first hopping by </w:t>
      </w:r>
      <w:r w:rsidRPr="007E53D0">
        <w:rPr>
          <w:position w:val="-6"/>
        </w:rPr>
        <w:object w:dxaOrig="139" w:dyaOrig="279">
          <v:shape id="_x0000_i1029" type="#_x0000_t75" style="width:7pt;height:14.5pt" o:ole="">
            <v:imagedata r:id="rId10" o:title=""/>
          </v:shape>
          <o:OLEObject Type="Embed" ProgID="Equation.3" ShapeID="_x0000_i1029" DrawAspect="Content" ObjectID="_1572520217" r:id="rId14"/>
        </w:object>
      </w:r>
      <w:r w:rsidRPr="007E53D0">
        <w:rPr>
          <w:position w:val="-2"/>
        </w:rPr>
        <w:object w:dxaOrig="200" w:dyaOrig="160">
          <v:shape id="_x0000_i1030" type="#_x0000_t75" style="width:10.2pt;height:8.05pt" o:ole="">
            <v:imagedata r:id="rId15" o:title=""/>
          </v:shape>
          <o:OLEObject Type="Embed" ProgID="Equation.3" ShapeID="_x0000_i1030" DrawAspect="Content" ObjectID="_1572520218" r:id="rId16"/>
        </w:object>
      </w:r>
      <w:r>
        <w:rPr>
          <w:rFonts w:eastAsiaTheme="minorEastAsia" w:hint="eastAsia"/>
          <w:lang w:val="en-US" w:eastAsia="zh-CN"/>
        </w:rPr>
        <w:t>3</w:t>
      </w:r>
      <w:r w:rsidR="00AF09EB">
        <w:rPr>
          <w:rFonts w:eastAsia="宋体" w:hint="eastAsia"/>
          <w:lang w:val="en-US" w:eastAsia="zh-CN"/>
        </w:rPr>
        <w:t xml:space="preserve"> for the </w:t>
      </w:r>
      <w:r w:rsidR="00AF09EB">
        <w:rPr>
          <w:rFonts w:eastAsia="宋体"/>
          <w:lang w:val="en-US" w:eastAsia="zh-CN"/>
        </w:rPr>
        <w:t>remaining</w:t>
      </w:r>
      <w:r w:rsidR="00AF09EB">
        <w:rPr>
          <w:rFonts w:eastAsia="宋体" w:hint="eastAsia"/>
          <w:lang w:val="en-US" w:eastAsia="zh-CN"/>
        </w:rPr>
        <w:t xml:space="preserve"> of the first hop</w:t>
      </w:r>
      <w:r w:rsidRPr="00FC69B7">
        <w:rPr>
          <w:rFonts w:eastAsiaTheme="minorEastAsia"/>
          <w:lang w:val="en-US" w:eastAsia="zh-CN"/>
        </w:rPr>
        <w:t xml:space="preserve"> and the base sequence is calculated </w:t>
      </w:r>
      <w:r>
        <w:rPr>
          <w:rFonts w:eastAsiaTheme="minorEastAsia" w:hint="eastAsia"/>
          <w:lang w:val="en-US" w:eastAsia="zh-CN"/>
        </w:rPr>
        <w:t>for</w:t>
      </w:r>
      <w:r w:rsidRPr="00FC69B7">
        <w:rPr>
          <w:rFonts w:eastAsiaTheme="minorEastAsia"/>
          <w:lang w:val="en-US" w:eastAsia="zh-CN"/>
        </w:rPr>
        <w:t xml:space="preserve"> the second hopping by </w:t>
      </w:r>
      <w:r w:rsidRPr="007E53D0">
        <w:rPr>
          <w:position w:val="-6"/>
        </w:rPr>
        <w:object w:dxaOrig="139" w:dyaOrig="279">
          <v:shape id="_x0000_i1031" type="#_x0000_t75" style="width:7pt;height:14.5pt" o:ole="">
            <v:imagedata r:id="rId10" o:title=""/>
          </v:shape>
          <o:OLEObject Type="Embed" ProgID="Equation.3" ShapeID="_x0000_i1031" DrawAspect="Content" ObjectID="_1572520219" r:id="rId17"/>
        </w:object>
      </w:r>
      <w:r w:rsidRPr="007E53D0">
        <w:rPr>
          <w:position w:val="-2"/>
        </w:rPr>
        <w:object w:dxaOrig="200" w:dyaOrig="160">
          <v:shape id="_x0000_i1032" type="#_x0000_t75" style="width:10.2pt;height:8.05pt" o:ole="">
            <v:imagedata r:id="rId15" o:title=""/>
          </v:shape>
          <o:OLEObject Type="Embed" ProgID="Equation.3" ShapeID="_x0000_i1032" DrawAspect="Content" ObjectID="_1572520220" r:id="rId18"/>
        </w:object>
      </w:r>
      <w:r w:rsidRPr="00FC69B7">
        <w:rPr>
          <w:rFonts w:eastAsiaTheme="minorEastAsia"/>
          <w:lang w:val="en-US" w:eastAsia="zh-CN"/>
        </w:rPr>
        <w:t>9</w:t>
      </w:r>
      <w:r w:rsidR="00AF09EB">
        <w:rPr>
          <w:rFonts w:eastAsia="宋体" w:hint="eastAsia"/>
          <w:lang w:val="en-US" w:eastAsia="zh-CN"/>
        </w:rPr>
        <w:t xml:space="preserve"> for the remaining of the second hop</w:t>
      </w:r>
      <w:r w:rsidR="00CD5A1F">
        <w:rPr>
          <w:rFonts w:eastAsia="宋体" w:hint="eastAsia"/>
          <w:lang w:val="en-US" w:eastAsia="zh-CN"/>
        </w:rPr>
        <w:t xml:space="preserve">. </w:t>
      </w:r>
      <w:r w:rsidR="00CD5A1F" w:rsidRPr="007D62C6">
        <w:rPr>
          <w:position w:val="-6"/>
        </w:rPr>
        <w:object w:dxaOrig="279" w:dyaOrig="279">
          <v:shape id="_x0000_i1033" type="#_x0000_t75" style="width:14.5pt;height:14.5pt" o:ole="">
            <v:imagedata r:id="rId19" o:title=""/>
          </v:shape>
          <o:OLEObject Type="Embed" ProgID="Equation.DSMT4" ShapeID="_x0000_i1033" DrawAspect="Content" ObjectID="_1572520221" r:id="rId20"/>
        </w:object>
      </w:r>
      <w:r w:rsidR="00CD5A1F">
        <w:rPr>
          <w:rFonts w:eastAsia="宋体"/>
          <w:lang w:eastAsia="zh-CN"/>
        </w:rPr>
        <w:t>is the</w:t>
      </w:r>
      <w:r w:rsidR="00CD5A1F">
        <w:rPr>
          <w:rFonts w:eastAsia="宋体" w:hint="eastAsia"/>
          <w:lang w:eastAsia="zh-CN"/>
        </w:rPr>
        <w:t xml:space="preserve"> number of symbols per slot.</w:t>
      </w:r>
    </w:p>
    <w:p w:rsidR="00E5382B" w:rsidRDefault="00E5382B" w:rsidP="00E5382B">
      <w:pPr>
        <w:pStyle w:val="EQ"/>
        <w:jc w:val="center"/>
        <w:rPr>
          <w:lang w:eastAsia="zh-CN"/>
        </w:rPr>
      </w:pPr>
      <w:r w:rsidRPr="002A34AA">
        <w:rPr>
          <w:position w:val="-14"/>
        </w:rPr>
        <w:object w:dxaOrig="2620" w:dyaOrig="380">
          <v:shape id="_x0000_i1034" type="#_x0000_t75" style="width:130.05pt;height:18.8pt" o:ole="">
            <v:imagedata r:id="rId21" o:title=""/>
          </v:shape>
          <o:OLEObject Type="Embed" ProgID="Equation.3" ShapeID="_x0000_i1034" DrawAspect="Content" ObjectID="_1572520222" r:id="rId22"/>
        </w:object>
      </w:r>
      <w:r>
        <w:rPr>
          <w:rFonts w:hint="eastAsia"/>
          <w:lang w:eastAsia="zh-CN"/>
        </w:rPr>
        <w:t xml:space="preserve">  </w:t>
      </w:r>
      <w:r w:rsidRPr="003F7C1D">
        <w:t xml:space="preserve">Equation </w:t>
      </w:r>
      <w:r>
        <w:rPr>
          <w:rFonts w:hint="eastAsia"/>
          <w:lang w:eastAsia="zh-CN"/>
        </w:rPr>
        <w:t>1</w:t>
      </w:r>
    </w:p>
    <w:p w:rsidR="00E5382B" w:rsidRDefault="00E5382B" w:rsidP="00E5382B">
      <w:pPr>
        <w:spacing w:line="480" w:lineRule="exact"/>
        <w:ind w:firstLineChars="200" w:firstLine="400"/>
        <w:jc w:val="center"/>
      </w:pPr>
      <w:r w:rsidRPr="00797A79">
        <w:rPr>
          <w:position w:val="-16"/>
        </w:rPr>
        <w:object w:dxaOrig="4500" w:dyaOrig="460">
          <v:shape id="_x0000_i1035" type="#_x0000_t75" style="width:224.6pt;height:23.1pt" o:ole="">
            <v:imagedata r:id="rId23" o:title=""/>
          </v:shape>
          <o:OLEObject Type="Embed" ProgID="Equation.3" ShapeID="_x0000_i1035" DrawAspect="Content" ObjectID="_1572520223" r:id="rId24"/>
        </w:object>
      </w:r>
      <w:r>
        <w:rPr>
          <w:rFonts w:hint="eastAsia"/>
        </w:rPr>
        <w:t xml:space="preserve"> </w:t>
      </w:r>
      <w:r w:rsidRPr="003F7C1D">
        <w:t xml:space="preserve">Equation </w:t>
      </w:r>
      <w:r>
        <w:rPr>
          <w:rFonts w:hint="eastAsia"/>
        </w:rPr>
        <w:t>2</w:t>
      </w:r>
    </w:p>
    <w:p w:rsidR="00E5382B" w:rsidRPr="00E5382B" w:rsidRDefault="00E5382B" w:rsidP="00E5382B">
      <w:pPr>
        <w:widowControl w:val="0"/>
        <w:overflowPunct/>
        <w:spacing w:after="0" w:line="287" w:lineRule="auto"/>
        <w:jc w:val="left"/>
        <w:textAlignment w:val="auto"/>
        <w:rPr>
          <w:rFonts w:eastAsiaTheme="minorEastAsia"/>
          <w:b/>
          <w:lang w:val="en-US" w:eastAsia="zh-CN"/>
        </w:rPr>
      </w:pPr>
      <w:r>
        <w:rPr>
          <w:rFonts w:eastAsiaTheme="minorEastAsia" w:hint="eastAsia"/>
          <w:b/>
          <w:lang w:eastAsia="zh-CN"/>
        </w:rPr>
        <w:t>O</w:t>
      </w:r>
      <w:r w:rsidRPr="00E5382B">
        <w:rPr>
          <w:b/>
        </w:rPr>
        <w:t>n cyclic shift hopping</w:t>
      </w:r>
    </w:p>
    <w:p w:rsidR="00E5382B" w:rsidRDefault="00E5382B" w:rsidP="00E5382B">
      <w:pPr>
        <w:widowControl w:val="0"/>
        <w:overflowPunct/>
        <w:spacing w:after="0" w:line="287" w:lineRule="auto"/>
        <w:jc w:val="left"/>
        <w:textAlignment w:val="auto"/>
        <w:rPr>
          <w:rFonts w:eastAsia="宋体"/>
          <w:lang w:eastAsia="zh-CN"/>
        </w:rPr>
      </w:pPr>
      <w:r w:rsidRPr="008E6D93">
        <w:rPr>
          <w:rFonts w:eastAsiaTheme="minorEastAsia"/>
          <w:lang w:val="en-US" w:eastAsia="zh-CN"/>
        </w:rPr>
        <w:t xml:space="preserve">For cyclic shift hopping of PUCCH, a </w:t>
      </w:r>
      <w:r w:rsidR="00AF09EB">
        <w:rPr>
          <w:rFonts w:eastAsia="宋体" w:hint="eastAsia"/>
          <w:lang w:val="en-US" w:eastAsia="zh-CN"/>
        </w:rPr>
        <w:t xml:space="preserve">similar </w:t>
      </w:r>
      <w:r w:rsidRPr="008E6D93">
        <w:rPr>
          <w:rFonts w:eastAsiaTheme="minorEastAsia"/>
          <w:lang w:val="en-US" w:eastAsia="zh-CN"/>
        </w:rPr>
        <w:t>method can be used continuously.</w:t>
      </w:r>
      <w:r w:rsidRPr="008E6D93">
        <w:rPr>
          <w:rFonts w:eastAsiaTheme="minorEastAsia"/>
          <w:lang w:eastAsia="zh-CN"/>
        </w:rPr>
        <w:t xml:space="preserve"> Equation 3 and Equation 4 can be </w:t>
      </w:r>
      <w:r w:rsidRPr="008E6D93">
        <w:rPr>
          <w:rFonts w:eastAsiaTheme="minorEastAsia"/>
          <w:lang w:eastAsia="zh-CN"/>
        </w:rPr>
        <w:lastRenderedPageBreak/>
        <w:t xml:space="preserve">used to calculate CS for each symbol of PUCCH. </w:t>
      </w:r>
      <w:r w:rsidRPr="007E53D0">
        <w:rPr>
          <w:position w:val="-12"/>
        </w:rPr>
        <w:object w:dxaOrig="440" w:dyaOrig="360">
          <v:shape id="_x0000_i1036" type="#_x0000_t75" style="width:22.05pt;height:18.25pt" o:ole="">
            <v:imagedata r:id="rId25" o:title=""/>
          </v:shape>
          <o:OLEObject Type="Embed" ProgID="Equation.3" ShapeID="_x0000_i1036" DrawAspect="Content" ObjectID="_1572520224" r:id="rId26"/>
        </w:object>
      </w:r>
      <w:r w:rsidRPr="008E6D93">
        <w:rPr>
          <w:rFonts w:eastAsiaTheme="minorEastAsia"/>
          <w:lang w:eastAsia="zh-CN"/>
        </w:rPr>
        <w:t xml:space="preserve"> is configured by the </w:t>
      </w:r>
      <w:r w:rsidR="00AF09EB">
        <w:rPr>
          <w:rFonts w:eastAsia="宋体" w:hint="eastAsia"/>
          <w:lang w:eastAsia="zh-CN"/>
        </w:rPr>
        <w:t>gNB</w:t>
      </w:r>
      <w:r w:rsidRPr="008E6D93">
        <w:rPr>
          <w:rFonts w:eastAsiaTheme="minorEastAsia"/>
          <w:lang w:eastAsia="zh-CN"/>
        </w:rPr>
        <w:t xml:space="preserve"> </w:t>
      </w:r>
      <w:r w:rsidR="00CD5A1F">
        <w:rPr>
          <w:rFonts w:eastAsia="宋体" w:hint="eastAsia"/>
          <w:lang w:eastAsia="zh-CN"/>
        </w:rPr>
        <w:t>for</w:t>
      </w:r>
      <w:r w:rsidRPr="008E6D93">
        <w:rPr>
          <w:rFonts w:eastAsiaTheme="minorEastAsia"/>
          <w:lang w:eastAsia="zh-CN"/>
        </w:rPr>
        <w:t xml:space="preserve"> a PUCCH.</w:t>
      </w:r>
      <w:r w:rsidRPr="008E6D93">
        <w:t xml:space="preserve"> </w:t>
      </w:r>
      <w:r w:rsidRPr="00705796">
        <w:t>The use of the</w:t>
      </w:r>
      <w:r>
        <w:rPr>
          <w:rFonts w:eastAsiaTheme="minorEastAsia" w:hint="eastAsia"/>
          <w:lang w:eastAsia="zh-CN"/>
        </w:rPr>
        <w:t xml:space="preserve"> other</w:t>
      </w:r>
      <w:r w:rsidRPr="00705796">
        <w:t xml:space="preserve"> parameters in the equation is also the same as </w:t>
      </w:r>
      <w:r w:rsidR="00AF09EB">
        <w:rPr>
          <w:rFonts w:eastAsia="宋体" w:hint="eastAsia"/>
          <w:lang w:eastAsia="zh-CN"/>
        </w:rPr>
        <w:t>above</w:t>
      </w:r>
      <w:r w:rsidRPr="00705796">
        <w:t>.</w:t>
      </w:r>
      <w:r w:rsidRPr="00CE36CA">
        <w:t xml:space="preserve"> </w:t>
      </w:r>
    </w:p>
    <w:p w:rsidR="00CD5A1F" w:rsidRPr="00CD5A1F" w:rsidRDefault="00CD5A1F" w:rsidP="00E5382B">
      <w:pPr>
        <w:widowControl w:val="0"/>
        <w:overflowPunct/>
        <w:spacing w:after="0" w:line="287" w:lineRule="auto"/>
        <w:jc w:val="left"/>
        <w:textAlignment w:val="auto"/>
        <w:rPr>
          <w:rFonts w:eastAsia="宋体"/>
          <w:lang w:eastAsia="zh-CN"/>
        </w:rPr>
      </w:pPr>
      <w:r>
        <w:rPr>
          <w:rFonts w:eastAsia="宋体" w:hint="eastAsia"/>
          <w:lang w:eastAsia="zh-CN"/>
        </w:rPr>
        <w:t xml:space="preserve">The PUCCH cyclic shift hopping is also per hop based as the procedure for </w:t>
      </w:r>
      <w:bookmarkStart w:id="7" w:name="OLE_LINK22"/>
      <w:r>
        <w:rPr>
          <w:rFonts w:eastAsia="宋体" w:hint="eastAsia"/>
          <w:lang w:eastAsia="zh-CN"/>
        </w:rPr>
        <w:t xml:space="preserve">base </w:t>
      </w:r>
      <w:bookmarkEnd w:id="7"/>
      <w:r>
        <w:rPr>
          <w:rFonts w:eastAsia="宋体" w:hint="eastAsia"/>
          <w:lang w:eastAsia="zh-CN"/>
        </w:rPr>
        <w:t>sequence hopping.</w:t>
      </w:r>
    </w:p>
    <w:p w:rsidR="00E5382B" w:rsidRPr="00CE36CA" w:rsidRDefault="00E5382B" w:rsidP="00E5382B">
      <w:pPr>
        <w:widowControl w:val="0"/>
        <w:overflowPunct/>
        <w:spacing w:after="0" w:line="287" w:lineRule="auto"/>
        <w:jc w:val="left"/>
        <w:textAlignment w:val="auto"/>
        <w:rPr>
          <w:rFonts w:eastAsiaTheme="minorEastAsia"/>
          <w:lang w:val="en-US" w:eastAsia="zh-CN"/>
        </w:rPr>
      </w:pPr>
    </w:p>
    <w:p w:rsidR="00E5382B" w:rsidRPr="008B469D" w:rsidRDefault="00E5382B" w:rsidP="00E5382B">
      <w:pPr>
        <w:pStyle w:val="EQ"/>
        <w:spacing w:before="84"/>
        <w:ind w:firstLine="400"/>
        <w:jc w:val="center"/>
      </w:pPr>
      <w:r w:rsidRPr="008B469D">
        <w:object w:dxaOrig="3800" w:dyaOrig="460">
          <v:shape id="_x0000_i1037" type="#_x0000_t75" style="width:190.2pt;height:23.1pt" o:ole="">
            <v:imagedata r:id="rId27" o:title=""/>
          </v:shape>
          <o:OLEObject Type="Embed" ProgID="Equation.3" ShapeID="_x0000_i1037" DrawAspect="Content" ObjectID="_1572520225" r:id="rId28"/>
        </w:object>
      </w:r>
      <w:r w:rsidRPr="008B469D">
        <w:rPr>
          <w:rFonts w:hint="eastAsia"/>
        </w:rPr>
        <w:t xml:space="preserve"> </w:t>
      </w:r>
      <w:r w:rsidRPr="003F7C1D">
        <w:t xml:space="preserve">Equation </w:t>
      </w:r>
      <w:r w:rsidRPr="008B469D">
        <w:t>3</w:t>
      </w:r>
    </w:p>
    <w:p w:rsidR="00E5382B" w:rsidRPr="008B469D" w:rsidRDefault="00E5382B" w:rsidP="00E5382B">
      <w:pPr>
        <w:pStyle w:val="EQ"/>
        <w:spacing w:before="84"/>
        <w:ind w:firstLine="400"/>
        <w:jc w:val="center"/>
      </w:pPr>
      <w:r w:rsidRPr="008E6D93">
        <w:rPr>
          <w:position w:val="-12"/>
        </w:rPr>
        <w:object w:dxaOrig="3019" w:dyaOrig="380">
          <v:shape id="_x0000_i1038" type="#_x0000_t75" style="width:151pt;height:18.8pt" o:ole="">
            <v:imagedata r:id="rId29" o:title=""/>
          </v:shape>
          <o:OLEObject Type="Embed" ProgID="Equation.3" ShapeID="_x0000_i1038" DrawAspect="Content" ObjectID="_1572520226" r:id="rId30"/>
        </w:object>
      </w:r>
      <w:r w:rsidRPr="008B469D">
        <w:t xml:space="preserve"> </w:t>
      </w:r>
      <w:r w:rsidRPr="003F7C1D">
        <w:t xml:space="preserve">Equation </w:t>
      </w:r>
      <w:r w:rsidRPr="008B469D">
        <w:rPr>
          <w:rFonts w:hint="eastAsia"/>
        </w:rPr>
        <w:t>4</w:t>
      </w:r>
    </w:p>
    <w:p w:rsidR="00CA05A4" w:rsidRDefault="009320E7" w:rsidP="00C94B8F">
      <w:pPr>
        <w:spacing w:beforeLines="50" w:afterLines="50"/>
        <w:rPr>
          <w:rFonts w:eastAsiaTheme="minorEastAsia"/>
          <w:lang w:val="en-US" w:eastAsia="zh-CN"/>
        </w:rPr>
      </w:pPr>
      <w:r>
        <w:rPr>
          <w:rFonts w:eastAsiaTheme="minorEastAsia" w:hint="eastAsia"/>
          <w:lang w:val="en-US" w:eastAsia="zh-CN"/>
        </w:rPr>
        <w:t>A</w:t>
      </w:r>
      <w:r w:rsidR="00322B61" w:rsidRPr="00322B61">
        <w:rPr>
          <w:rFonts w:eastAsiaTheme="minorEastAsia"/>
          <w:lang w:val="en-US" w:eastAsia="zh-CN"/>
        </w:rPr>
        <w:t xml:space="preserve"> simulation results</w:t>
      </w:r>
      <w:r>
        <w:rPr>
          <w:rFonts w:eastAsiaTheme="minorEastAsia" w:hint="eastAsia"/>
          <w:lang w:val="en-US" w:eastAsia="zh-CN"/>
        </w:rPr>
        <w:t xml:space="preserve"> is shown in Fig1</w:t>
      </w:r>
      <w:r w:rsidR="00322B61" w:rsidRPr="00322B61">
        <w:rPr>
          <w:rFonts w:eastAsiaTheme="minorEastAsia"/>
          <w:lang w:val="en-US" w:eastAsia="zh-CN"/>
        </w:rPr>
        <w:t>. In the simulation, it is assumed that there is one UE in each neighboring cell, which are multiplexed in the same PRB.</w:t>
      </w:r>
      <w:r w:rsidR="00322B61">
        <w:rPr>
          <w:rFonts w:eastAsiaTheme="minorEastAsia" w:hint="eastAsia"/>
          <w:lang w:val="en-US" w:eastAsia="zh-CN"/>
        </w:rPr>
        <w:t xml:space="preserve"> </w:t>
      </w:r>
      <w:r w:rsidR="00570FAD" w:rsidRPr="00570FAD">
        <w:rPr>
          <w:rFonts w:eastAsiaTheme="minorEastAsia"/>
          <w:lang w:val="en-US" w:eastAsia="zh-CN"/>
        </w:rPr>
        <w:t xml:space="preserve">Even with the cyclic shift hopping, performance improvement can be </w:t>
      </w:r>
      <w:r>
        <w:rPr>
          <w:rFonts w:eastAsiaTheme="minorEastAsia" w:hint="eastAsia"/>
          <w:lang w:val="en-US" w:eastAsia="zh-CN"/>
        </w:rPr>
        <w:t>added by</w:t>
      </w:r>
      <w:r w:rsidR="00570FAD" w:rsidRPr="00570FAD">
        <w:rPr>
          <w:rFonts w:eastAsiaTheme="minorEastAsia"/>
          <w:lang w:val="en-US" w:eastAsia="zh-CN"/>
        </w:rPr>
        <w:t xml:space="preserve"> </w:t>
      </w:r>
      <w:r w:rsidR="00322B61">
        <w:rPr>
          <w:rFonts w:eastAsia="宋体" w:hint="eastAsia"/>
          <w:lang w:eastAsia="zh-CN"/>
        </w:rPr>
        <w:t xml:space="preserve">base </w:t>
      </w:r>
      <w:r w:rsidR="00570FAD" w:rsidRPr="00570FAD">
        <w:rPr>
          <w:rFonts w:eastAsiaTheme="minorEastAsia"/>
          <w:lang w:val="en-US" w:eastAsia="zh-CN"/>
        </w:rPr>
        <w:t>sequence hopping in a slot</w:t>
      </w:r>
      <w:r>
        <w:rPr>
          <w:rFonts w:eastAsiaTheme="minorEastAsia" w:hint="eastAsia"/>
          <w:lang w:val="en-US" w:eastAsia="zh-CN"/>
        </w:rPr>
        <w:t>.</w:t>
      </w:r>
      <w:r w:rsidR="00570FAD" w:rsidRPr="00570FAD">
        <w:rPr>
          <w:rFonts w:eastAsiaTheme="minorEastAsia"/>
          <w:lang w:val="en-US" w:eastAsia="zh-CN"/>
        </w:rPr>
        <w:t xml:space="preserve"> For the BER</w:t>
      </w:r>
      <w:r>
        <w:rPr>
          <w:rFonts w:eastAsiaTheme="minorEastAsia" w:hint="eastAsia"/>
          <w:lang w:val="en-US" w:eastAsia="zh-CN"/>
        </w:rPr>
        <w:t xml:space="preserve"> </w:t>
      </w:r>
      <w:r w:rsidR="00570FAD" w:rsidRPr="00570FAD">
        <w:rPr>
          <w:rFonts w:eastAsiaTheme="minorEastAsia"/>
          <w:lang w:val="en-US" w:eastAsia="zh-CN"/>
        </w:rPr>
        <w:t xml:space="preserve">(1%) of ACK-missed, about 0.5dB gain is </w:t>
      </w:r>
      <w:r>
        <w:rPr>
          <w:rFonts w:eastAsiaTheme="minorEastAsia" w:hint="eastAsia"/>
          <w:lang w:val="en-US" w:eastAsia="zh-CN"/>
        </w:rPr>
        <w:t>observed.</w:t>
      </w:r>
      <w:r w:rsidR="00570FAD" w:rsidRPr="00570FAD">
        <w:rPr>
          <w:rFonts w:eastAsiaTheme="minorEastAsia"/>
          <w:lang w:val="en-US" w:eastAsia="zh-CN"/>
        </w:rPr>
        <w:t xml:space="preserve"> </w:t>
      </w:r>
      <w:r>
        <w:rPr>
          <w:rFonts w:eastAsiaTheme="minorEastAsia" w:hint="eastAsia"/>
          <w:lang w:val="en-US" w:eastAsia="zh-CN"/>
        </w:rPr>
        <w:t>F</w:t>
      </w:r>
      <w:r w:rsidR="00570FAD" w:rsidRPr="00570FAD">
        <w:rPr>
          <w:rFonts w:eastAsiaTheme="minorEastAsia"/>
          <w:lang w:val="en-US" w:eastAsia="zh-CN"/>
        </w:rPr>
        <w:t>or the BER</w:t>
      </w:r>
      <w:r>
        <w:rPr>
          <w:rFonts w:eastAsiaTheme="minorEastAsia" w:hint="eastAsia"/>
          <w:lang w:val="en-US" w:eastAsia="zh-CN"/>
        </w:rPr>
        <w:t xml:space="preserve"> </w:t>
      </w:r>
      <w:r w:rsidR="00570FAD" w:rsidRPr="00570FAD">
        <w:rPr>
          <w:rFonts w:eastAsiaTheme="minorEastAsia"/>
          <w:lang w:val="en-US" w:eastAsia="zh-CN"/>
        </w:rPr>
        <w:t>(0.1%)</w:t>
      </w:r>
      <w:r w:rsidR="00322B61">
        <w:rPr>
          <w:rFonts w:eastAsiaTheme="minorEastAsia" w:hint="eastAsia"/>
          <w:lang w:val="en-US" w:eastAsia="zh-CN"/>
        </w:rPr>
        <w:t xml:space="preserve"> </w:t>
      </w:r>
      <w:r w:rsidR="00570FAD" w:rsidRPr="00570FAD">
        <w:rPr>
          <w:rFonts w:eastAsiaTheme="minorEastAsia"/>
          <w:lang w:val="en-US" w:eastAsia="zh-CN"/>
        </w:rPr>
        <w:t xml:space="preserve">of NACK-to-ACK, about 1dB gain </w:t>
      </w:r>
      <w:r>
        <w:rPr>
          <w:rFonts w:eastAsiaTheme="minorEastAsia" w:hint="eastAsia"/>
          <w:lang w:val="en-US" w:eastAsia="zh-CN"/>
        </w:rPr>
        <w:t>can be reached, which is quite significant</w:t>
      </w:r>
      <w:r w:rsidR="00570FAD" w:rsidRPr="00570FAD">
        <w:rPr>
          <w:rFonts w:eastAsiaTheme="minorEastAsia"/>
          <w:lang w:val="en-US" w:eastAsia="zh-CN"/>
        </w:rPr>
        <w:t xml:space="preserve">. </w:t>
      </w:r>
    </w:p>
    <w:p w:rsidR="00CA05A4" w:rsidRDefault="00CA05A4" w:rsidP="00C94B8F">
      <w:pPr>
        <w:spacing w:beforeLines="50" w:afterLines="50"/>
        <w:rPr>
          <w:rFonts w:eastAsiaTheme="minorEastAsia"/>
          <w:lang w:val="en-US" w:eastAsia="zh-CN"/>
        </w:rPr>
      </w:pPr>
    </w:p>
    <w:p w:rsidR="00F2234D" w:rsidRDefault="005B7F76" w:rsidP="00F2234D">
      <w:pPr>
        <w:jc w:val="center"/>
        <w:rPr>
          <w:rFonts w:eastAsiaTheme="minorEastAsia"/>
          <w:lang w:eastAsia="zh-CN"/>
        </w:rPr>
      </w:pPr>
      <w:r>
        <w:rPr>
          <w:rFonts w:eastAsiaTheme="minorEastAsia"/>
          <w:noProof/>
          <w:lang w:val="en-US"/>
        </w:rPr>
        <w:drawing>
          <wp:inline distT="0" distB="0" distL="0" distR="0">
            <wp:extent cx="5322498" cy="3933645"/>
            <wp:effectExtent l="0" t="0" r="0" b="0"/>
            <wp:docPr id="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srcRect/>
                    <a:stretch>
                      <a:fillRect/>
                    </a:stretch>
                  </pic:blipFill>
                  <pic:spPr bwMode="auto">
                    <a:xfrm>
                      <a:off x="0" y="0"/>
                      <a:ext cx="5326021" cy="3936249"/>
                    </a:xfrm>
                    <a:prstGeom prst="rect">
                      <a:avLst/>
                    </a:prstGeom>
                    <a:noFill/>
                    <a:ln w="9525">
                      <a:noFill/>
                      <a:miter lim="800000"/>
                      <a:headEnd/>
                      <a:tailEnd/>
                    </a:ln>
                  </pic:spPr>
                </pic:pic>
              </a:graphicData>
            </a:graphic>
          </wp:inline>
        </w:drawing>
      </w:r>
    </w:p>
    <w:p w:rsidR="00F2234D" w:rsidRDefault="00F2234D" w:rsidP="00F2234D">
      <w:pPr>
        <w:jc w:val="center"/>
        <w:rPr>
          <w:rFonts w:eastAsiaTheme="minorEastAsia"/>
          <w:b/>
          <w:lang w:val="en-US" w:eastAsia="zh-CN"/>
        </w:rPr>
      </w:pPr>
      <w:r>
        <w:rPr>
          <w:rFonts w:eastAsiaTheme="minorEastAsia" w:hint="eastAsia"/>
          <w:b/>
          <w:lang w:val="en-US" w:eastAsia="zh-CN"/>
        </w:rPr>
        <w:lastRenderedPageBreak/>
        <w:t xml:space="preserve">Fig1 </w:t>
      </w:r>
      <w:r>
        <w:rPr>
          <w:rFonts w:eastAsiaTheme="minorEastAsia"/>
          <w:b/>
          <w:lang w:val="en-US" w:eastAsia="zh-CN"/>
        </w:rPr>
        <w:t>performance</w:t>
      </w:r>
      <w:r>
        <w:rPr>
          <w:rFonts w:eastAsiaTheme="minorEastAsia" w:hint="eastAsia"/>
          <w:b/>
          <w:lang w:val="en-US" w:eastAsia="zh-CN"/>
        </w:rPr>
        <w:t xml:space="preserve"> </w:t>
      </w:r>
      <w:r w:rsidRPr="00D5254D">
        <w:rPr>
          <w:rFonts w:eastAsiaTheme="minorEastAsia"/>
          <w:b/>
          <w:lang w:val="en-US" w:eastAsia="zh-CN"/>
        </w:rPr>
        <w:t>comparison</w:t>
      </w:r>
      <w:r>
        <w:rPr>
          <w:rFonts w:eastAsiaTheme="minorEastAsia" w:hint="eastAsia"/>
          <w:b/>
          <w:lang w:val="en-US" w:eastAsia="zh-CN"/>
        </w:rPr>
        <w:t xml:space="preserve"> between</w:t>
      </w:r>
      <w:r w:rsidR="009320E7">
        <w:rPr>
          <w:rFonts w:eastAsiaTheme="minorEastAsia" w:hint="eastAsia"/>
          <w:b/>
          <w:lang w:val="en-US" w:eastAsia="zh-CN"/>
        </w:rPr>
        <w:t xml:space="preserve"> case of</w:t>
      </w:r>
      <w:r>
        <w:rPr>
          <w:rFonts w:eastAsiaTheme="minorEastAsia" w:hint="eastAsia"/>
          <w:b/>
          <w:lang w:val="en-US" w:eastAsia="zh-CN"/>
        </w:rPr>
        <w:t xml:space="preserve"> w/o and w/ </w:t>
      </w:r>
      <w:r w:rsidR="0041378F">
        <w:rPr>
          <w:rFonts w:eastAsiaTheme="minorEastAsia" w:hint="eastAsia"/>
          <w:b/>
          <w:lang w:val="en-US" w:eastAsia="zh-CN"/>
        </w:rPr>
        <w:t xml:space="preserve">base </w:t>
      </w:r>
      <w:r>
        <w:rPr>
          <w:rFonts w:eastAsiaTheme="minorEastAsia" w:hint="eastAsia"/>
          <w:b/>
          <w:lang w:val="en-US" w:eastAsia="zh-CN"/>
        </w:rPr>
        <w:t xml:space="preserve">sequence hopping </w:t>
      </w:r>
    </w:p>
    <w:p w:rsidR="00E5382B" w:rsidRDefault="00E5382B" w:rsidP="00E5382B">
      <w:pPr>
        <w:rPr>
          <w:rFonts w:eastAsiaTheme="minorEastAsia"/>
          <w:b/>
          <w:lang w:val="en-US" w:eastAsia="zh-CN"/>
        </w:rPr>
      </w:pPr>
      <w:r>
        <w:rPr>
          <w:rFonts w:eastAsiaTheme="minorEastAsia"/>
          <w:b/>
          <w:lang w:val="en-US" w:eastAsia="zh-CN"/>
        </w:rPr>
        <w:t xml:space="preserve">Proposal </w:t>
      </w:r>
      <w:r w:rsidR="00CD5A1F">
        <w:rPr>
          <w:rFonts w:eastAsia="宋体" w:hint="eastAsia"/>
          <w:b/>
          <w:lang w:val="en-US" w:eastAsia="zh-CN"/>
        </w:rPr>
        <w:t>4</w:t>
      </w:r>
      <w:r>
        <w:rPr>
          <w:rFonts w:eastAsiaTheme="minorEastAsia"/>
          <w:b/>
          <w:lang w:val="en-US" w:eastAsia="zh-CN"/>
        </w:rPr>
        <w:t>:</w:t>
      </w:r>
      <w:r w:rsidRPr="00E5382B">
        <w:rPr>
          <w:rFonts w:eastAsiaTheme="minorEastAsia" w:hint="eastAsia"/>
          <w:b/>
          <w:lang w:val="en-US" w:eastAsia="zh-CN"/>
        </w:rPr>
        <w:t xml:space="preserve"> </w:t>
      </w:r>
    </w:p>
    <w:p w:rsidR="00E5382B" w:rsidRDefault="00E5382B" w:rsidP="00E5382B">
      <w:pPr>
        <w:rPr>
          <w:rFonts w:eastAsiaTheme="minorEastAsia"/>
          <w:b/>
          <w:lang w:val="en-US" w:eastAsia="zh-CN"/>
        </w:rPr>
      </w:pPr>
      <w:bookmarkStart w:id="8" w:name="OLE_LINK15"/>
      <w:bookmarkStart w:id="9" w:name="OLE_LINK16"/>
      <w:r w:rsidRPr="00E5382B">
        <w:rPr>
          <w:rFonts w:eastAsiaTheme="minorEastAsia" w:hint="eastAsia"/>
          <w:b/>
          <w:lang w:val="en-US" w:eastAsia="zh-CN"/>
        </w:rPr>
        <w:t>B</w:t>
      </w:r>
      <w:r w:rsidRPr="00E5382B">
        <w:rPr>
          <w:rFonts w:eastAsiaTheme="minorEastAsia"/>
          <w:b/>
          <w:lang w:val="en-US" w:eastAsia="zh-CN"/>
        </w:rPr>
        <w:t>ase</w:t>
      </w:r>
      <w:r w:rsidRPr="00E5382B">
        <w:rPr>
          <w:rFonts w:eastAsiaTheme="minorEastAsia" w:hint="eastAsia"/>
          <w:b/>
          <w:lang w:val="en-US" w:eastAsia="zh-CN"/>
        </w:rPr>
        <w:t xml:space="preserve"> </w:t>
      </w:r>
      <w:r w:rsidRPr="00E5382B">
        <w:rPr>
          <w:rFonts w:eastAsiaTheme="minorEastAsia"/>
          <w:b/>
          <w:lang w:val="en-US" w:eastAsia="zh-CN"/>
        </w:rPr>
        <w:t>sequence hopping</w:t>
      </w:r>
      <w:r w:rsidRPr="00E5382B">
        <w:rPr>
          <w:rFonts w:eastAsiaTheme="minorEastAsia" w:hint="eastAsia"/>
          <w:b/>
          <w:lang w:val="en-US" w:eastAsia="zh-CN"/>
        </w:rPr>
        <w:t xml:space="preserve"> for each hopping of PUCCH</w:t>
      </w:r>
      <w:r w:rsidRPr="00E5382B">
        <w:rPr>
          <w:rFonts w:eastAsiaTheme="minorEastAsia"/>
          <w:b/>
          <w:lang w:val="en-US" w:eastAsia="zh-CN"/>
        </w:rPr>
        <w:t xml:space="preserve"> should</w:t>
      </w:r>
      <w:r w:rsidRPr="00E5382B">
        <w:rPr>
          <w:rFonts w:eastAsiaTheme="minorEastAsia" w:hint="eastAsia"/>
          <w:b/>
          <w:lang w:val="en-US" w:eastAsia="zh-CN"/>
        </w:rPr>
        <w:t xml:space="preserve"> </w:t>
      </w:r>
      <w:r w:rsidRPr="00E5382B">
        <w:rPr>
          <w:rFonts w:eastAsiaTheme="minorEastAsia"/>
          <w:b/>
          <w:lang w:val="en-US" w:eastAsia="zh-CN"/>
        </w:rPr>
        <w:t>be supported</w:t>
      </w:r>
      <w:r w:rsidRPr="00E5382B">
        <w:rPr>
          <w:rFonts w:eastAsiaTheme="minorEastAsia" w:hint="eastAsia"/>
          <w:b/>
          <w:lang w:val="en-US" w:eastAsia="zh-CN"/>
        </w:rPr>
        <w:t xml:space="preserve"> in NR</w:t>
      </w:r>
      <w:bookmarkEnd w:id="8"/>
      <w:bookmarkEnd w:id="9"/>
      <w:r>
        <w:rPr>
          <w:rFonts w:eastAsiaTheme="minorEastAsia"/>
          <w:b/>
          <w:lang w:val="en-US" w:eastAsia="zh-CN"/>
        </w:rPr>
        <w:t>.</w:t>
      </w:r>
    </w:p>
    <w:p w:rsidR="00E5382B" w:rsidRPr="00E5382B" w:rsidRDefault="00E5382B" w:rsidP="00E5382B">
      <w:pPr>
        <w:pStyle w:val="ListParagraph"/>
        <w:numPr>
          <w:ilvl w:val="0"/>
          <w:numId w:val="24"/>
        </w:numPr>
        <w:ind w:firstLineChars="0"/>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t xml:space="preserve">The base sequence is calculated for each hop according to the index of the first symbol of </w:t>
      </w:r>
      <w:r w:rsidR="00CD5A1F">
        <w:rPr>
          <w:rFonts w:ascii="Times New Roman" w:eastAsia="宋体" w:hAnsi="Times New Roman" w:cs="Times New Roman" w:hint="eastAsia"/>
          <w:b/>
          <w:sz w:val="20"/>
          <w:szCs w:val="20"/>
        </w:rPr>
        <w:t>the</w:t>
      </w:r>
      <w:r w:rsidRPr="00E5382B">
        <w:rPr>
          <w:rFonts w:ascii="Times New Roman" w:eastAsiaTheme="minorEastAsia" w:hAnsi="Times New Roman" w:cs="Times New Roman"/>
          <w:b/>
          <w:sz w:val="20"/>
          <w:szCs w:val="20"/>
        </w:rPr>
        <w:t xml:space="preserve"> hop of the PUCCH in the slot.</w:t>
      </w:r>
    </w:p>
    <w:p w:rsidR="00E5382B" w:rsidRPr="00E5382B" w:rsidRDefault="00E5382B" w:rsidP="00E5382B">
      <w:pPr>
        <w:pStyle w:val="ListParagraph"/>
        <w:numPr>
          <w:ilvl w:val="0"/>
          <w:numId w:val="24"/>
        </w:numPr>
        <w:ind w:firstLineChars="0"/>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t xml:space="preserve">Equation 1 and Equation 2 </w:t>
      </w:r>
      <w:r w:rsidR="00CD5A1F">
        <w:rPr>
          <w:rFonts w:ascii="Times New Roman" w:eastAsia="宋体" w:hAnsi="Times New Roman" w:cs="Times New Roman" w:hint="eastAsia"/>
          <w:b/>
          <w:sz w:val="20"/>
          <w:szCs w:val="20"/>
        </w:rPr>
        <w:t>are applied</w:t>
      </w:r>
      <w:r w:rsidRPr="00E5382B">
        <w:rPr>
          <w:rFonts w:ascii="Times New Roman" w:eastAsiaTheme="minorEastAsia" w:hAnsi="Times New Roman" w:cs="Times New Roman"/>
          <w:b/>
          <w:sz w:val="20"/>
          <w:szCs w:val="20"/>
        </w:rPr>
        <w:t>.</w:t>
      </w:r>
    </w:p>
    <w:p w:rsidR="00E5382B" w:rsidRPr="00E5382B" w:rsidRDefault="00E5382B" w:rsidP="00E5382B">
      <w:pPr>
        <w:pStyle w:val="EQ"/>
        <w:numPr>
          <w:ilvl w:val="0"/>
          <w:numId w:val="25"/>
        </w:numPr>
        <w:rPr>
          <w:b/>
          <w:noProof w:val="0"/>
          <w:lang w:val="en-US" w:eastAsia="zh-CN"/>
        </w:rPr>
      </w:pPr>
      <w:r w:rsidRPr="00E5382B">
        <w:rPr>
          <w:b/>
          <w:noProof w:val="0"/>
          <w:lang w:val="en-US" w:eastAsia="zh-CN"/>
        </w:rPr>
        <w:object w:dxaOrig="2620" w:dyaOrig="380">
          <v:shape id="_x0000_i1039" type="#_x0000_t75" style="width:130.05pt;height:18.8pt" o:ole="">
            <v:imagedata r:id="rId21" o:title=""/>
          </v:shape>
          <o:OLEObject Type="Embed" ProgID="Equation.3" ShapeID="_x0000_i1039" DrawAspect="Content" ObjectID="_1572520227" r:id="rId32"/>
        </w:object>
      </w:r>
      <w:r w:rsidRPr="00E5382B">
        <w:rPr>
          <w:rFonts w:hint="eastAsia"/>
          <w:b/>
          <w:noProof w:val="0"/>
          <w:lang w:val="en-US" w:eastAsia="zh-CN"/>
        </w:rPr>
        <w:t xml:space="preserve">  </w:t>
      </w:r>
      <w:r w:rsidRPr="00E5382B">
        <w:rPr>
          <w:b/>
          <w:noProof w:val="0"/>
          <w:lang w:val="en-US" w:eastAsia="zh-CN"/>
        </w:rPr>
        <w:t xml:space="preserve">Equation </w:t>
      </w:r>
      <w:r w:rsidRPr="00E5382B">
        <w:rPr>
          <w:rFonts w:hint="eastAsia"/>
          <w:b/>
          <w:noProof w:val="0"/>
          <w:lang w:val="en-US" w:eastAsia="zh-CN"/>
        </w:rPr>
        <w:t>1</w:t>
      </w:r>
    </w:p>
    <w:p w:rsidR="00E5382B" w:rsidRPr="00E5382B" w:rsidRDefault="00E5382B" w:rsidP="00E5382B">
      <w:pPr>
        <w:pStyle w:val="ListParagraph"/>
        <w:numPr>
          <w:ilvl w:val="0"/>
          <w:numId w:val="25"/>
        </w:numPr>
        <w:spacing w:line="480" w:lineRule="exact"/>
        <w:ind w:firstLineChars="0"/>
        <w:jc w:val="left"/>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object w:dxaOrig="4500" w:dyaOrig="460">
          <v:shape id="_x0000_i1040" type="#_x0000_t75" style="width:224.6pt;height:23.1pt" o:ole="">
            <v:imagedata r:id="rId23" o:title=""/>
          </v:shape>
          <o:OLEObject Type="Embed" ProgID="Equation.3" ShapeID="_x0000_i1040" DrawAspect="Content" ObjectID="_1572520228" r:id="rId33"/>
        </w:object>
      </w:r>
      <w:r w:rsidRPr="00E5382B">
        <w:rPr>
          <w:rFonts w:ascii="Times New Roman" w:eastAsiaTheme="minorEastAsia" w:hAnsi="Times New Roman" w:cs="Times New Roman" w:hint="eastAsia"/>
          <w:b/>
          <w:sz w:val="20"/>
          <w:szCs w:val="20"/>
        </w:rPr>
        <w:t xml:space="preserve"> </w:t>
      </w:r>
      <w:r w:rsidRPr="00E5382B">
        <w:rPr>
          <w:rFonts w:ascii="Times New Roman" w:eastAsiaTheme="minorEastAsia" w:hAnsi="Times New Roman" w:cs="Times New Roman"/>
          <w:b/>
          <w:sz w:val="20"/>
          <w:szCs w:val="20"/>
        </w:rPr>
        <w:t xml:space="preserve">Equation </w:t>
      </w:r>
      <w:r w:rsidRPr="00E5382B">
        <w:rPr>
          <w:rFonts w:ascii="Times New Roman" w:eastAsiaTheme="minorEastAsia" w:hAnsi="Times New Roman" w:cs="Times New Roman" w:hint="eastAsia"/>
          <w:b/>
          <w:sz w:val="20"/>
          <w:szCs w:val="20"/>
        </w:rPr>
        <w:t>2</w:t>
      </w:r>
    </w:p>
    <w:p w:rsidR="00E5382B" w:rsidRPr="00E5382B" w:rsidRDefault="00E5382B" w:rsidP="00E5382B">
      <w:pPr>
        <w:pStyle w:val="ListParagraph"/>
        <w:ind w:left="840" w:firstLineChars="0" w:firstLine="0"/>
        <w:rPr>
          <w:rFonts w:eastAsiaTheme="minorEastAsia"/>
          <w:b/>
        </w:rPr>
      </w:pPr>
    </w:p>
    <w:p w:rsidR="00E5382B" w:rsidRDefault="00E5382B" w:rsidP="00E5382B">
      <w:pPr>
        <w:widowControl w:val="0"/>
        <w:overflowPunct/>
        <w:spacing w:after="0" w:line="287" w:lineRule="auto"/>
        <w:jc w:val="left"/>
        <w:textAlignment w:val="auto"/>
        <w:rPr>
          <w:rFonts w:eastAsiaTheme="minorEastAsia"/>
          <w:b/>
          <w:lang w:val="en-US" w:eastAsia="zh-CN"/>
        </w:rPr>
      </w:pPr>
      <w:r>
        <w:rPr>
          <w:rFonts w:eastAsiaTheme="minorEastAsia"/>
          <w:b/>
          <w:lang w:val="en-US" w:eastAsia="zh-CN"/>
        </w:rPr>
        <w:t xml:space="preserve">Proposal </w:t>
      </w:r>
      <w:r w:rsidR="00CD5A1F">
        <w:rPr>
          <w:rFonts w:eastAsia="宋体" w:hint="eastAsia"/>
          <w:b/>
          <w:lang w:val="en-US" w:eastAsia="zh-CN"/>
        </w:rPr>
        <w:t>5</w:t>
      </w:r>
      <w:r>
        <w:rPr>
          <w:rFonts w:eastAsiaTheme="minorEastAsia"/>
          <w:b/>
          <w:lang w:val="en-US" w:eastAsia="zh-CN"/>
        </w:rPr>
        <w:t>:</w:t>
      </w:r>
      <w:r w:rsidRPr="00E5382B">
        <w:rPr>
          <w:rFonts w:eastAsiaTheme="minorEastAsia" w:hint="eastAsia"/>
          <w:b/>
          <w:lang w:val="en-US" w:eastAsia="zh-CN"/>
        </w:rPr>
        <w:t xml:space="preserve"> </w:t>
      </w:r>
    </w:p>
    <w:p w:rsidR="00E5382B" w:rsidRPr="00E5382B" w:rsidRDefault="00E5382B" w:rsidP="00E5382B">
      <w:pPr>
        <w:widowControl w:val="0"/>
        <w:overflowPunct/>
        <w:spacing w:after="0" w:line="287" w:lineRule="auto"/>
        <w:jc w:val="left"/>
        <w:textAlignment w:val="auto"/>
        <w:rPr>
          <w:rFonts w:eastAsiaTheme="minorEastAsia"/>
          <w:b/>
          <w:lang w:val="en-US" w:eastAsia="zh-CN"/>
        </w:rPr>
      </w:pPr>
      <w:r w:rsidRPr="00E5382B">
        <w:rPr>
          <w:rFonts w:eastAsiaTheme="minorEastAsia" w:hint="eastAsia"/>
          <w:b/>
          <w:lang w:val="en-US" w:eastAsia="zh-CN"/>
        </w:rPr>
        <w:t>C</w:t>
      </w:r>
      <w:r w:rsidRPr="00E5382B">
        <w:rPr>
          <w:rFonts w:eastAsiaTheme="minorEastAsia"/>
          <w:b/>
          <w:lang w:val="en-US" w:eastAsia="zh-CN"/>
        </w:rPr>
        <w:t>yclic shift hopping</w:t>
      </w:r>
      <w:r w:rsidRPr="00E5382B">
        <w:rPr>
          <w:rFonts w:eastAsiaTheme="minorEastAsia" w:hint="eastAsia"/>
          <w:b/>
          <w:lang w:val="en-US" w:eastAsia="zh-CN"/>
        </w:rPr>
        <w:t xml:space="preserve"> for each</w:t>
      </w:r>
      <w:r w:rsidRPr="00E5382B">
        <w:rPr>
          <w:rFonts w:eastAsiaTheme="minorEastAsia"/>
          <w:b/>
          <w:lang w:val="en-US" w:eastAsia="zh-CN"/>
        </w:rPr>
        <w:t xml:space="preserve"> symbol</w:t>
      </w:r>
      <w:r w:rsidRPr="00E5382B">
        <w:rPr>
          <w:rFonts w:eastAsiaTheme="minorEastAsia" w:hint="eastAsia"/>
          <w:b/>
          <w:lang w:val="en-US" w:eastAsia="zh-CN"/>
        </w:rPr>
        <w:t xml:space="preserve"> </w:t>
      </w:r>
      <w:r>
        <w:rPr>
          <w:rFonts w:eastAsiaTheme="minorEastAsia" w:hint="eastAsia"/>
          <w:b/>
          <w:lang w:val="en-US" w:eastAsia="zh-CN"/>
        </w:rPr>
        <w:t xml:space="preserve">of </w:t>
      </w:r>
      <w:r w:rsidRPr="00E5382B">
        <w:rPr>
          <w:rFonts w:eastAsiaTheme="minorEastAsia" w:hint="eastAsia"/>
          <w:b/>
          <w:lang w:val="en-US" w:eastAsia="zh-CN"/>
        </w:rPr>
        <w:t>each hopping of PUCCH</w:t>
      </w:r>
      <w:r w:rsidRPr="00E5382B">
        <w:rPr>
          <w:rFonts w:eastAsiaTheme="minorEastAsia"/>
          <w:b/>
          <w:lang w:val="en-US" w:eastAsia="zh-CN"/>
        </w:rPr>
        <w:t xml:space="preserve"> should</w:t>
      </w:r>
      <w:r w:rsidRPr="00E5382B">
        <w:rPr>
          <w:rFonts w:eastAsiaTheme="minorEastAsia" w:hint="eastAsia"/>
          <w:b/>
          <w:lang w:val="en-US" w:eastAsia="zh-CN"/>
        </w:rPr>
        <w:t xml:space="preserve"> </w:t>
      </w:r>
      <w:r w:rsidRPr="00E5382B">
        <w:rPr>
          <w:rFonts w:eastAsiaTheme="minorEastAsia"/>
          <w:b/>
          <w:lang w:val="en-US" w:eastAsia="zh-CN"/>
        </w:rPr>
        <w:t>be supported</w:t>
      </w:r>
      <w:r w:rsidRPr="00E5382B">
        <w:rPr>
          <w:rFonts w:eastAsiaTheme="minorEastAsia" w:hint="eastAsia"/>
          <w:b/>
          <w:lang w:val="en-US" w:eastAsia="zh-CN"/>
        </w:rPr>
        <w:t xml:space="preserve"> in NR</w:t>
      </w:r>
      <w:r>
        <w:rPr>
          <w:rFonts w:eastAsiaTheme="minorEastAsia"/>
          <w:b/>
          <w:lang w:val="en-US" w:eastAsia="zh-CN"/>
        </w:rPr>
        <w:t>.</w:t>
      </w:r>
    </w:p>
    <w:p w:rsidR="00E5382B" w:rsidRPr="00E5382B" w:rsidRDefault="00E5382B" w:rsidP="00E5382B">
      <w:pPr>
        <w:pStyle w:val="ListParagraph"/>
        <w:numPr>
          <w:ilvl w:val="0"/>
          <w:numId w:val="24"/>
        </w:numPr>
        <w:ind w:firstLineChars="0"/>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t xml:space="preserve">Equation </w:t>
      </w:r>
      <w:r>
        <w:rPr>
          <w:rFonts w:ascii="Times New Roman" w:eastAsiaTheme="minorEastAsia" w:hAnsi="Times New Roman" w:cs="Times New Roman" w:hint="eastAsia"/>
          <w:b/>
          <w:sz w:val="20"/>
          <w:szCs w:val="20"/>
        </w:rPr>
        <w:t>3</w:t>
      </w:r>
      <w:r w:rsidRPr="00E5382B">
        <w:rPr>
          <w:rFonts w:ascii="Times New Roman" w:eastAsiaTheme="minorEastAsia" w:hAnsi="Times New Roman" w:cs="Times New Roman"/>
          <w:b/>
          <w:sz w:val="20"/>
          <w:szCs w:val="20"/>
        </w:rPr>
        <w:t xml:space="preserve"> and Equation </w:t>
      </w:r>
      <w:r>
        <w:rPr>
          <w:rFonts w:ascii="Times New Roman" w:eastAsiaTheme="minorEastAsia" w:hAnsi="Times New Roman" w:cs="Times New Roman" w:hint="eastAsia"/>
          <w:b/>
          <w:sz w:val="20"/>
          <w:szCs w:val="20"/>
        </w:rPr>
        <w:t>4</w:t>
      </w:r>
      <w:r w:rsidRPr="00E5382B">
        <w:rPr>
          <w:rFonts w:ascii="Times New Roman" w:eastAsiaTheme="minorEastAsia" w:hAnsi="Times New Roman" w:cs="Times New Roman"/>
          <w:b/>
          <w:sz w:val="20"/>
          <w:szCs w:val="20"/>
        </w:rPr>
        <w:t xml:space="preserve"> </w:t>
      </w:r>
      <w:r w:rsidR="00CD5A1F">
        <w:rPr>
          <w:rFonts w:ascii="Times New Roman" w:eastAsia="宋体" w:hAnsi="Times New Roman" w:cs="Times New Roman" w:hint="eastAsia"/>
          <w:b/>
          <w:sz w:val="20"/>
          <w:szCs w:val="20"/>
        </w:rPr>
        <w:t>are applied</w:t>
      </w:r>
      <w:r w:rsidRPr="00E5382B">
        <w:rPr>
          <w:rFonts w:ascii="Times New Roman" w:eastAsiaTheme="minorEastAsia" w:hAnsi="Times New Roman" w:cs="Times New Roman"/>
          <w:b/>
          <w:sz w:val="20"/>
          <w:szCs w:val="20"/>
        </w:rPr>
        <w:t>.</w:t>
      </w:r>
    </w:p>
    <w:p w:rsidR="00E5382B" w:rsidRPr="00E5382B" w:rsidRDefault="00E5382B" w:rsidP="00E5382B">
      <w:pPr>
        <w:pStyle w:val="ListParagraph"/>
        <w:numPr>
          <w:ilvl w:val="0"/>
          <w:numId w:val="25"/>
        </w:numPr>
        <w:spacing w:line="480" w:lineRule="exact"/>
        <w:ind w:firstLineChars="0"/>
        <w:jc w:val="left"/>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object w:dxaOrig="3800" w:dyaOrig="460">
          <v:shape id="_x0000_i1041" type="#_x0000_t75" style="width:190.2pt;height:23.1pt" o:ole="">
            <v:imagedata r:id="rId27" o:title=""/>
          </v:shape>
          <o:OLEObject Type="Embed" ProgID="Equation.3" ShapeID="_x0000_i1041" DrawAspect="Content" ObjectID="_1572520229" r:id="rId34"/>
        </w:object>
      </w:r>
      <w:r w:rsidRPr="00E5382B">
        <w:rPr>
          <w:rFonts w:ascii="Times New Roman" w:eastAsiaTheme="minorEastAsia" w:hAnsi="Times New Roman" w:cs="Times New Roman" w:hint="eastAsia"/>
          <w:b/>
          <w:sz w:val="20"/>
          <w:szCs w:val="20"/>
        </w:rPr>
        <w:t xml:space="preserve"> </w:t>
      </w:r>
      <w:r w:rsidRPr="00E5382B">
        <w:rPr>
          <w:rFonts w:ascii="Times New Roman" w:eastAsiaTheme="minorEastAsia" w:hAnsi="Times New Roman" w:cs="Times New Roman"/>
          <w:b/>
          <w:sz w:val="20"/>
          <w:szCs w:val="20"/>
        </w:rPr>
        <w:t>Equation 3</w:t>
      </w:r>
    </w:p>
    <w:p w:rsidR="00E5382B" w:rsidRPr="00E5382B" w:rsidRDefault="00E5382B" w:rsidP="00E5382B">
      <w:pPr>
        <w:pStyle w:val="ListParagraph"/>
        <w:numPr>
          <w:ilvl w:val="0"/>
          <w:numId w:val="25"/>
        </w:numPr>
        <w:spacing w:line="480" w:lineRule="exact"/>
        <w:ind w:firstLineChars="0"/>
        <w:jc w:val="left"/>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object w:dxaOrig="3019" w:dyaOrig="380">
          <v:shape id="_x0000_i1042" type="#_x0000_t75" style="width:151pt;height:18.8pt" o:ole="">
            <v:imagedata r:id="rId29" o:title=""/>
          </v:shape>
          <o:OLEObject Type="Embed" ProgID="Equation.3" ShapeID="_x0000_i1042" DrawAspect="Content" ObjectID="_1572520230" r:id="rId35"/>
        </w:object>
      </w:r>
      <w:r w:rsidRPr="00E5382B">
        <w:rPr>
          <w:rFonts w:ascii="Times New Roman" w:eastAsiaTheme="minorEastAsia" w:hAnsi="Times New Roman" w:cs="Times New Roman"/>
          <w:b/>
          <w:sz w:val="20"/>
          <w:szCs w:val="20"/>
        </w:rPr>
        <w:t xml:space="preserve"> Equation </w:t>
      </w:r>
      <w:r w:rsidRPr="00E5382B">
        <w:rPr>
          <w:rFonts w:ascii="Times New Roman" w:eastAsiaTheme="minorEastAsia" w:hAnsi="Times New Roman" w:cs="Times New Roman" w:hint="eastAsia"/>
          <w:b/>
          <w:sz w:val="20"/>
          <w:szCs w:val="20"/>
        </w:rPr>
        <w:t>4</w:t>
      </w:r>
    </w:p>
    <w:p w:rsidR="00C237CC" w:rsidRDefault="00C237CC" w:rsidP="002E00C6">
      <w:pPr>
        <w:rPr>
          <w:rFonts w:eastAsiaTheme="minorEastAsia"/>
          <w:b/>
          <w:lang w:val="en-US" w:eastAsia="zh-CN"/>
        </w:rPr>
      </w:pPr>
    </w:p>
    <w:p w:rsidR="002E00C6" w:rsidRDefault="002E00C6" w:rsidP="002E00C6">
      <w:pPr>
        <w:pStyle w:val="Heading1"/>
        <w:numPr>
          <w:ilvl w:val="0"/>
          <w:numId w:val="16"/>
        </w:numPr>
        <w:tabs>
          <w:tab w:val="left" w:pos="450"/>
        </w:tabs>
        <w:textAlignment w:val="auto"/>
      </w:pPr>
      <w:r>
        <w:t>Conclusion</w:t>
      </w:r>
    </w:p>
    <w:p w:rsidR="002E00C6" w:rsidRDefault="002E00C6" w:rsidP="002E00C6">
      <w:pPr>
        <w:rPr>
          <w:rFonts w:eastAsiaTheme="minorEastAsia"/>
          <w:lang w:val="en-US" w:eastAsia="zh-CN"/>
        </w:rPr>
      </w:pPr>
      <w:r>
        <w:rPr>
          <w:rFonts w:eastAsiaTheme="minorEastAsia"/>
          <w:lang w:val="en-US" w:eastAsia="zh-CN"/>
        </w:rPr>
        <w:t xml:space="preserve">In conjunction with the analysis of sections 2.1 and 2.2, we recommend </w:t>
      </w:r>
      <w:r w:rsidR="00C94B8F">
        <w:rPr>
          <w:rFonts w:eastAsia="宋体" w:hint="eastAsia"/>
          <w:lang w:val="en-US" w:eastAsia="zh-CN"/>
        </w:rPr>
        <w:t xml:space="preserve">the function in 2.3 </w:t>
      </w:r>
      <w:r>
        <w:rPr>
          <w:rFonts w:eastAsiaTheme="minorEastAsia"/>
          <w:lang w:val="en-US" w:eastAsia="zh-CN"/>
        </w:rPr>
        <w:t>should be selected as the frequency hopping for long PUCCH with 1 to 2 bits UCI</w:t>
      </w:r>
      <w:r w:rsidR="00C94B8F">
        <w:rPr>
          <w:rFonts w:eastAsia="宋体" w:hint="eastAsia"/>
          <w:lang w:val="en-US" w:eastAsia="zh-CN"/>
        </w:rPr>
        <w:t>.</w:t>
      </w:r>
      <w:r>
        <w:rPr>
          <w:rFonts w:eastAsiaTheme="minorEastAsia"/>
          <w:lang w:val="en-US" w:eastAsia="zh-CN"/>
        </w:rPr>
        <w:t xml:space="preserve"> </w:t>
      </w:r>
      <w:r w:rsidR="00C94B8F">
        <w:rPr>
          <w:rFonts w:eastAsia="宋体" w:hint="eastAsia"/>
          <w:lang w:val="en-US" w:eastAsia="zh-CN"/>
        </w:rPr>
        <w:t>The proposed design will</w:t>
      </w:r>
      <w:r>
        <w:rPr>
          <w:rFonts w:eastAsiaTheme="minorEastAsia"/>
          <w:lang w:val="en-US" w:eastAsia="zh-CN"/>
        </w:rPr>
        <w:t xml:space="preserve"> has better performance and OCC multiplexing capability.</w:t>
      </w:r>
      <w:r>
        <w:rPr>
          <w:lang w:val="en-US" w:eastAsia="ja-JP"/>
        </w:rPr>
        <w:t xml:space="preserve"> </w:t>
      </w:r>
      <w:r w:rsidR="00C94B8F">
        <w:rPr>
          <w:rFonts w:eastAsia="宋体" w:hint="eastAsia"/>
          <w:lang w:eastAsia="zh-CN"/>
        </w:rPr>
        <w:t>In summary</w:t>
      </w:r>
      <w:r>
        <w:rPr>
          <w:lang w:eastAsia="ja-JP"/>
        </w:rPr>
        <w:t>, we have the following proposals:</w:t>
      </w:r>
    </w:p>
    <w:p w:rsidR="002E00C6" w:rsidRDefault="002E00C6" w:rsidP="002E00C6">
      <w:pPr>
        <w:rPr>
          <w:rFonts w:eastAsiaTheme="minorEastAsia"/>
          <w:b/>
          <w:lang w:eastAsia="zh-CN"/>
        </w:rPr>
      </w:pPr>
      <w:r>
        <w:rPr>
          <w:rFonts w:eastAsiaTheme="minorEastAsia"/>
          <w:b/>
          <w:lang w:eastAsia="zh-CN"/>
        </w:rPr>
        <w:t>Observation 1: All Alt1~4 have close performance in almost all the number of symbols (4 ~ 14), except that the number of symbols is 6.</w:t>
      </w:r>
    </w:p>
    <w:p w:rsidR="002E00C6" w:rsidRPr="003F47BF" w:rsidRDefault="002E00C6" w:rsidP="002E00C6">
      <w:pPr>
        <w:rPr>
          <w:rFonts w:eastAsiaTheme="minorEastAsia"/>
          <w:b/>
          <w:lang w:eastAsia="zh-CN"/>
        </w:rPr>
      </w:pPr>
      <w:r>
        <w:rPr>
          <w:rFonts w:eastAsiaTheme="minorEastAsia"/>
          <w:b/>
          <w:lang w:eastAsia="zh-CN"/>
        </w:rPr>
        <w:t>Observation 2: When the number of symbols is 6 for long PUCCH, Alt3 and Alt4 are significantly better than Alt1 and Alt2</w:t>
      </w:r>
      <w:r>
        <w:rPr>
          <w:rFonts w:eastAsiaTheme="minorEastAsia" w:hint="eastAsia"/>
          <w:b/>
          <w:lang w:eastAsia="zh-CN"/>
        </w:rPr>
        <w:t xml:space="preserve"> in </w:t>
      </w:r>
      <w:r w:rsidRPr="00F702E1">
        <w:rPr>
          <w:rFonts w:eastAsiaTheme="minorEastAsia" w:hint="eastAsia"/>
          <w:b/>
          <w:lang w:eastAsia="zh-CN"/>
        </w:rPr>
        <w:t>very high speed s</w:t>
      </w:r>
      <w:r w:rsidRPr="00F702E1">
        <w:rPr>
          <w:rFonts w:eastAsiaTheme="minorEastAsia"/>
          <w:b/>
          <w:lang w:eastAsia="zh-CN"/>
        </w:rPr>
        <w:t>cenario</w:t>
      </w:r>
      <w:r w:rsidRPr="00F702E1">
        <w:rPr>
          <w:rFonts w:eastAsiaTheme="minorEastAsia" w:hint="eastAsia"/>
          <w:b/>
          <w:lang w:eastAsia="zh-CN"/>
        </w:rPr>
        <w:t>s</w:t>
      </w:r>
      <w:r>
        <w:rPr>
          <w:rFonts w:eastAsiaTheme="minorEastAsia"/>
          <w:b/>
          <w:lang w:eastAsia="zh-CN"/>
        </w:rPr>
        <w:t>.</w:t>
      </w:r>
    </w:p>
    <w:p w:rsidR="00C904D4" w:rsidRDefault="00C42104" w:rsidP="00C94B8F">
      <w:pPr>
        <w:spacing w:beforeLines="50" w:afterLines="50"/>
        <w:rPr>
          <w:rFonts w:eastAsiaTheme="minorEastAsia"/>
          <w:lang w:val="en-US" w:eastAsia="zh-CN"/>
        </w:rPr>
      </w:pPr>
      <w:r w:rsidRPr="00FD14F2">
        <w:rPr>
          <w:rFonts w:eastAsiaTheme="minorEastAsia"/>
          <w:b/>
          <w:lang w:val="en-US" w:eastAsia="zh-CN"/>
        </w:rPr>
        <w:t>Proposal</w:t>
      </w:r>
      <w:r>
        <w:rPr>
          <w:rFonts w:eastAsiaTheme="minorEastAsia" w:hint="eastAsia"/>
          <w:b/>
          <w:lang w:val="en-US" w:eastAsia="zh-CN"/>
        </w:rPr>
        <w:t xml:space="preserve"> </w:t>
      </w:r>
      <w:r w:rsidR="00CD5A1F">
        <w:rPr>
          <w:rFonts w:eastAsia="宋体" w:hint="eastAsia"/>
          <w:b/>
          <w:lang w:val="en-US" w:eastAsia="zh-CN"/>
        </w:rPr>
        <w:t>1</w:t>
      </w:r>
      <w:r w:rsidRPr="00FD14F2">
        <w:rPr>
          <w:rFonts w:eastAsiaTheme="minorEastAsia"/>
          <w:b/>
          <w:lang w:val="en-US" w:eastAsia="zh-CN"/>
        </w:rPr>
        <w:t xml:space="preserve">: </w:t>
      </w:r>
      <w:r w:rsidRPr="00AB1B14">
        <w:rPr>
          <w:rFonts w:eastAsiaTheme="minorEastAsia"/>
          <w:b/>
          <w:lang w:val="en-US" w:eastAsia="zh-CN"/>
        </w:rPr>
        <w:t>If long PUCCH with 1~2bits UCI is enabled for frequency hopping, DM-RS is located in all the even symbols</w:t>
      </w:r>
      <w:r>
        <w:rPr>
          <w:rFonts w:eastAsiaTheme="minorEastAsia" w:hint="eastAsia"/>
          <w:b/>
          <w:lang w:val="en-US" w:eastAsia="zh-CN"/>
        </w:rPr>
        <w:t xml:space="preserve"> in each hop</w:t>
      </w:r>
      <w:r w:rsidRPr="00AB1B14">
        <w:rPr>
          <w:rFonts w:eastAsiaTheme="minorEastAsia"/>
          <w:b/>
          <w:lang w:val="en-US" w:eastAsia="zh-CN"/>
        </w:rPr>
        <w:t>, where the symbol is indexed from the start of the hop of value 0</w:t>
      </w:r>
      <w:r w:rsidRPr="00FD14F2">
        <w:rPr>
          <w:rFonts w:eastAsiaTheme="minorEastAsia"/>
          <w:b/>
          <w:lang w:val="en-US" w:eastAsia="zh-CN"/>
        </w:rPr>
        <w:t>.</w:t>
      </w:r>
    </w:p>
    <w:p w:rsidR="00C904D4" w:rsidRDefault="00C85FE8" w:rsidP="00C94B8F">
      <w:pPr>
        <w:spacing w:beforeLines="50" w:afterLines="50"/>
        <w:rPr>
          <w:rFonts w:eastAsiaTheme="minorEastAsia"/>
          <w:lang w:val="en-US" w:eastAsia="zh-CN"/>
        </w:rPr>
      </w:pPr>
      <w:r>
        <w:rPr>
          <w:rFonts w:eastAsiaTheme="minorEastAsia"/>
          <w:b/>
          <w:lang w:val="en-US" w:eastAsia="zh-CN"/>
        </w:rPr>
        <w:t xml:space="preserve">Proposal </w:t>
      </w:r>
      <w:r w:rsidR="00CD5A1F">
        <w:rPr>
          <w:rFonts w:eastAsia="宋体" w:hint="eastAsia"/>
          <w:b/>
          <w:lang w:val="en-US" w:eastAsia="zh-CN"/>
        </w:rPr>
        <w:t>2</w:t>
      </w:r>
      <w:r>
        <w:rPr>
          <w:rFonts w:eastAsiaTheme="minorEastAsia"/>
          <w:b/>
          <w:lang w:val="en-US" w:eastAsia="zh-CN"/>
        </w:rPr>
        <w:t>: For 1</w:t>
      </w:r>
      <w:r>
        <w:rPr>
          <w:rFonts w:eastAsiaTheme="minorEastAsia" w:hint="eastAsia"/>
          <w:b/>
          <w:lang w:val="en-US" w:eastAsia="zh-CN"/>
        </w:rPr>
        <w:t>~</w:t>
      </w:r>
      <w:r>
        <w:rPr>
          <w:rFonts w:eastAsiaTheme="minorEastAsia"/>
          <w:b/>
          <w:lang w:val="en-US" w:eastAsia="zh-CN"/>
        </w:rPr>
        <w:t>2 bit</w:t>
      </w:r>
      <w:r>
        <w:rPr>
          <w:rFonts w:eastAsiaTheme="minorEastAsia" w:hint="eastAsia"/>
          <w:b/>
          <w:lang w:val="en-US" w:eastAsia="zh-CN"/>
        </w:rPr>
        <w:t>s</w:t>
      </w:r>
      <w:r>
        <w:rPr>
          <w:rFonts w:eastAsiaTheme="minorEastAsia"/>
          <w:b/>
          <w:lang w:val="en-US" w:eastAsia="zh-CN"/>
        </w:rPr>
        <w:t xml:space="preserve"> PUCCH format </w:t>
      </w:r>
      <w:r>
        <w:rPr>
          <w:rFonts w:eastAsiaTheme="minorEastAsia" w:hint="eastAsia"/>
          <w:b/>
          <w:lang w:val="en-US" w:eastAsia="zh-CN"/>
        </w:rPr>
        <w:t>with</w:t>
      </w:r>
      <w:r>
        <w:rPr>
          <w:rFonts w:eastAsiaTheme="minorEastAsia"/>
          <w:b/>
          <w:lang w:val="en-US" w:eastAsia="zh-CN"/>
        </w:rPr>
        <w:t xml:space="preserve"> different lengths, </w:t>
      </w:r>
      <w:r w:rsidRPr="00BB04B5">
        <w:rPr>
          <w:rFonts w:eastAsiaTheme="minorEastAsia"/>
          <w:b/>
          <w:lang w:val="en-US" w:eastAsia="zh-CN"/>
        </w:rPr>
        <w:t>various types of multiplexing should be encouraged to study in order to enhance PUCCH multiplexing capability and make full use of resources.</w:t>
      </w:r>
    </w:p>
    <w:p w:rsidR="00F60C89" w:rsidRDefault="00F60C89" w:rsidP="00F60C89">
      <w:pPr>
        <w:rPr>
          <w:rFonts w:eastAsiaTheme="minorEastAsia"/>
          <w:b/>
          <w:lang w:val="en-US" w:eastAsia="zh-CN"/>
        </w:rPr>
      </w:pPr>
      <w:r>
        <w:rPr>
          <w:rFonts w:eastAsiaTheme="minorEastAsia"/>
          <w:b/>
          <w:lang w:val="en-US" w:eastAsia="zh-CN"/>
        </w:rPr>
        <w:lastRenderedPageBreak/>
        <w:t xml:space="preserve">Proposal </w:t>
      </w:r>
      <w:r w:rsidR="00CD5A1F">
        <w:rPr>
          <w:rFonts w:eastAsia="宋体" w:hint="eastAsia"/>
          <w:b/>
          <w:lang w:val="en-US" w:eastAsia="zh-CN"/>
        </w:rPr>
        <w:t>3</w:t>
      </w:r>
      <w:r>
        <w:rPr>
          <w:rFonts w:eastAsiaTheme="minorEastAsia"/>
          <w:b/>
          <w:lang w:val="en-US" w:eastAsia="zh-CN"/>
        </w:rPr>
        <w:t xml:space="preserve">: </w:t>
      </w:r>
      <w:r>
        <w:rPr>
          <w:rFonts w:eastAsiaTheme="minorEastAsia"/>
          <w:b/>
          <w:lang w:eastAsia="zh-CN"/>
        </w:rPr>
        <w:t>Floor(Ceiling (N/2)/2) × 2(</w:t>
      </w:r>
      <w:r>
        <w:rPr>
          <w:rFonts w:eastAsiaTheme="minorEastAsia"/>
          <w:b/>
          <w:lang w:val="en-US" w:eastAsia="zh-CN"/>
        </w:rPr>
        <w:t>Alt4) should be selected as the frequency hopping</w:t>
      </w:r>
      <w:r>
        <w:rPr>
          <w:rFonts w:eastAsia="宋体" w:hint="eastAsia"/>
          <w:b/>
          <w:lang w:val="en-US" w:eastAsia="zh-CN"/>
        </w:rPr>
        <w:t xml:space="preserve"> point determination function</w:t>
      </w:r>
      <w:r>
        <w:rPr>
          <w:rFonts w:eastAsiaTheme="minorEastAsia"/>
          <w:b/>
          <w:lang w:val="en-US" w:eastAsia="zh-CN"/>
        </w:rPr>
        <w:t xml:space="preserve"> for long PUCCH with 1 to 2 bits UCI.</w:t>
      </w:r>
    </w:p>
    <w:p w:rsidR="00CD5A1F" w:rsidRDefault="00CD5A1F" w:rsidP="00CD5A1F">
      <w:pPr>
        <w:rPr>
          <w:rFonts w:eastAsiaTheme="minorEastAsia"/>
          <w:b/>
          <w:lang w:val="en-US" w:eastAsia="zh-CN"/>
        </w:rPr>
      </w:pPr>
      <w:r>
        <w:rPr>
          <w:rFonts w:eastAsiaTheme="minorEastAsia"/>
          <w:b/>
          <w:lang w:val="en-US" w:eastAsia="zh-CN"/>
        </w:rPr>
        <w:t xml:space="preserve">Proposal </w:t>
      </w:r>
      <w:r>
        <w:rPr>
          <w:rFonts w:eastAsia="宋体" w:hint="eastAsia"/>
          <w:b/>
          <w:lang w:val="en-US" w:eastAsia="zh-CN"/>
        </w:rPr>
        <w:t>4</w:t>
      </w:r>
      <w:r>
        <w:rPr>
          <w:rFonts w:eastAsiaTheme="minorEastAsia"/>
          <w:b/>
          <w:lang w:val="en-US" w:eastAsia="zh-CN"/>
        </w:rPr>
        <w:t>:</w:t>
      </w:r>
      <w:r w:rsidRPr="00E5382B">
        <w:rPr>
          <w:rFonts w:eastAsiaTheme="minorEastAsia" w:hint="eastAsia"/>
          <w:b/>
          <w:lang w:val="en-US" w:eastAsia="zh-CN"/>
        </w:rPr>
        <w:t xml:space="preserve"> </w:t>
      </w:r>
    </w:p>
    <w:p w:rsidR="00CD5A1F" w:rsidRDefault="00CD5A1F" w:rsidP="00CD5A1F">
      <w:pPr>
        <w:rPr>
          <w:rFonts w:eastAsiaTheme="minorEastAsia"/>
          <w:b/>
          <w:lang w:val="en-US" w:eastAsia="zh-CN"/>
        </w:rPr>
      </w:pPr>
      <w:r w:rsidRPr="00E5382B">
        <w:rPr>
          <w:rFonts w:eastAsiaTheme="minorEastAsia" w:hint="eastAsia"/>
          <w:b/>
          <w:lang w:val="en-US" w:eastAsia="zh-CN"/>
        </w:rPr>
        <w:t>B</w:t>
      </w:r>
      <w:r w:rsidRPr="00E5382B">
        <w:rPr>
          <w:rFonts w:eastAsiaTheme="minorEastAsia"/>
          <w:b/>
          <w:lang w:val="en-US" w:eastAsia="zh-CN"/>
        </w:rPr>
        <w:t>ase</w:t>
      </w:r>
      <w:r w:rsidRPr="00E5382B">
        <w:rPr>
          <w:rFonts w:eastAsiaTheme="minorEastAsia" w:hint="eastAsia"/>
          <w:b/>
          <w:lang w:val="en-US" w:eastAsia="zh-CN"/>
        </w:rPr>
        <w:t xml:space="preserve"> </w:t>
      </w:r>
      <w:r w:rsidRPr="00E5382B">
        <w:rPr>
          <w:rFonts w:eastAsiaTheme="minorEastAsia"/>
          <w:b/>
          <w:lang w:val="en-US" w:eastAsia="zh-CN"/>
        </w:rPr>
        <w:t>sequence hopping</w:t>
      </w:r>
      <w:r w:rsidRPr="00E5382B">
        <w:rPr>
          <w:rFonts w:eastAsiaTheme="minorEastAsia" w:hint="eastAsia"/>
          <w:b/>
          <w:lang w:val="en-US" w:eastAsia="zh-CN"/>
        </w:rPr>
        <w:t xml:space="preserve"> for each hopping of PUCCH</w:t>
      </w:r>
      <w:r w:rsidRPr="00E5382B">
        <w:rPr>
          <w:rFonts w:eastAsiaTheme="minorEastAsia"/>
          <w:b/>
          <w:lang w:val="en-US" w:eastAsia="zh-CN"/>
        </w:rPr>
        <w:t xml:space="preserve"> should</w:t>
      </w:r>
      <w:r w:rsidRPr="00E5382B">
        <w:rPr>
          <w:rFonts w:eastAsiaTheme="minorEastAsia" w:hint="eastAsia"/>
          <w:b/>
          <w:lang w:val="en-US" w:eastAsia="zh-CN"/>
        </w:rPr>
        <w:t xml:space="preserve"> </w:t>
      </w:r>
      <w:r w:rsidRPr="00E5382B">
        <w:rPr>
          <w:rFonts w:eastAsiaTheme="minorEastAsia"/>
          <w:b/>
          <w:lang w:val="en-US" w:eastAsia="zh-CN"/>
        </w:rPr>
        <w:t>be supported</w:t>
      </w:r>
      <w:r w:rsidRPr="00E5382B">
        <w:rPr>
          <w:rFonts w:eastAsiaTheme="minorEastAsia" w:hint="eastAsia"/>
          <w:b/>
          <w:lang w:val="en-US" w:eastAsia="zh-CN"/>
        </w:rPr>
        <w:t xml:space="preserve"> in NR</w:t>
      </w:r>
      <w:r>
        <w:rPr>
          <w:rFonts w:eastAsiaTheme="minorEastAsia"/>
          <w:b/>
          <w:lang w:val="en-US" w:eastAsia="zh-CN"/>
        </w:rPr>
        <w:t>.</w:t>
      </w:r>
    </w:p>
    <w:p w:rsidR="00CD5A1F" w:rsidRPr="00E5382B" w:rsidRDefault="00CD5A1F" w:rsidP="00CD5A1F">
      <w:pPr>
        <w:pStyle w:val="ListParagraph"/>
        <w:numPr>
          <w:ilvl w:val="0"/>
          <w:numId w:val="24"/>
        </w:numPr>
        <w:ind w:firstLineChars="0"/>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t xml:space="preserve">The base sequence is calculated for each hop according to the index of the first symbol of </w:t>
      </w:r>
      <w:r>
        <w:rPr>
          <w:rFonts w:ascii="Times New Roman" w:eastAsia="宋体" w:hAnsi="Times New Roman" w:cs="Times New Roman" w:hint="eastAsia"/>
          <w:b/>
          <w:sz w:val="20"/>
          <w:szCs w:val="20"/>
        </w:rPr>
        <w:t>the</w:t>
      </w:r>
      <w:r w:rsidRPr="00E5382B">
        <w:rPr>
          <w:rFonts w:ascii="Times New Roman" w:eastAsiaTheme="minorEastAsia" w:hAnsi="Times New Roman" w:cs="Times New Roman"/>
          <w:b/>
          <w:sz w:val="20"/>
          <w:szCs w:val="20"/>
        </w:rPr>
        <w:t xml:space="preserve"> hop of the PUCCH in the slot.</w:t>
      </w:r>
    </w:p>
    <w:p w:rsidR="00CD5A1F" w:rsidRPr="00E5382B" w:rsidRDefault="00CD5A1F" w:rsidP="00CD5A1F">
      <w:pPr>
        <w:pStyle w:val="ListParagraph"/>
        <w:numPr>
          <w:ilvl w:val="0"/>
          <w:numId w:val="24"/>
        </w:numPr>
        <w:ind w:firstLineChars="0"/>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t xml:space="preserve">Equation 1 and Equation 2 </w:t>
      </w:r>
      <w:r>
        <w:rPr>
          <w:rFonts w:ascii="Times New Roman" w:eastAsia="宋体" w:hAnsi="Times New Roman" w:cs="Times New Roman" w:hint="eastAsia"/>
          <w:b/>
          <w:sz w:val="20"/>
          <w:szCs w:val="20"/>
        </w:rPr>
        <w:t>are applied</w:t>
      </w:r>
      <w:r w:rsidRPr="00E5382B">
        <w:rPr>
          <w:rFonts w:ascii="Times New Roman" w:eastAsiaTheme="minorEastAsia" w:hAnsi="Times New Roman" w:cs="Times New Roman"/>
          <w:b/>
          <w:sz w:val="20"/>
          <w:szCs w:val="20"/>
        </w:rPr>
        <w:t>.</w:t>
      </w:r>
    </w:p>
    <w:p w:rsidR="00CD5A1F" w:rsidRPr="00E5382B" w:rsidRDefault="00CD5A1F" w:rsidP="00CD5A1F">
      <w:pPr>
        <w:pStyle w:val="EQ"/>
        <w:numPr>
          <w:ilvl w:val="0"/>
          <w:numId w:val="25"/>
        </w:numPr>
        <w:rPr>
          <w:b/>
          <w:noProof w:val="0"/>
          <w:lang w:val="en-US" w:eastAsia="zh-CN"/>
        </w:rPr>
      </w:pPr>
      <w:r w:rsidRPr="00E5382B">
        <w:rPr>
          <w:b/>
          <w:noProof w:val="0"/>
          <w:lang w:val="en-US" w:eastAsia="zh-CN"/>
        </w:rPr>
        <w:object w:dxaOrig="2620" w:dyaOrig="380">
          <v:shape id="_x0000_i1043" type="#_x0000_t75" style="width:130.05pt;height:18.8pt" o:ole="">
            <v:imagedata r:id="rId21" o:title=""/>
          </v:shape>
          <o:OLEObject Type="Embed" ProgID="Equation.3" ShapeID="_x0000_i1043" DrawAspect="Content" ObjectID="_1572520231" r:id="rId36"/>
        </w:object>
      </w:r>
      <w:r w:rsidRPr="00E5382B">
        <w:rPr>
          <w:rFonts w:hint="eastAsia"/>
          <w:b/>
          <w:noProof w:val="0"/>
          <w:lang w:val="en-US" w:eastAsia="zh-CN"/>
        </w:rPr>
        <w:t xml:space="preserve">  </w:t>
      </w:r>
      <w:r w:rsidRPr="00E5382B">
        <w:rPr>
          <w:b/>
          <w:noProof w:val="0"/>
          <w:lang w:val="en-US" w:eastAsia="zh-CN"/>
        </w:rPr>
        <w:t xml:space="preserve">Equation </w:t>
      </w:r>
      <w:r w:rsidRPr="00E5382B">
        <w:rPr>
          <w:rFonts w:hint="eastAsia"/>
          <w:b/>
          <w:noProof w:val="0"/>
          <w:lang w:val="en-US" w:eastAsia="zh-CN"/>
        </w:rPr>
        <w:t>1</w:t>
      </w:r>
    </w:p>
    <w:p w:rsidR="00CD5A1F" w:rsidRPr="00E5382B" w:rsidRDefault="00CD5A1F" w:rsidP="00CD5A1F">
      <w:pPr>
        <w:pStyle w:val="ListParagraph"/>
        <w:numPr>
          <w:ilvl w:val="0"/>
          <w:numId w:val="25"/>
        </w:numPr>
        <w:spacing w:line="480" w:lineRule="exact"/>
        <w:ind w:firstLineChars="0"/>
        <w:jc w:val="left"/>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object w:dxaOrig="4500" w:dyaOrig="460">
          <v:shape id="_x0000_i1044" type="#_x0000_t75" style="width:224.6pt;height:23.1pt" o:ole="">
            <v:imagedata r:id="rId23" o:title=""/>
          </v:shape>
          <o:OLEObject Type="Embed" ProgID="Equation.3" ShapeID="_x0000_i1044" DrawAspect="Content" ObjectID="_1572520232" r:id="rId37"/>
        </w:object>
      </w:r>
      <w:r w:rsidRPr="00E5382B">
        <w:rPr>
          <w:rFonts w:ascii="Times New Roman" w:eastAsiaTheme="minorEastAsia" w:hAnsi="Times New Roman" w:cs="Times New Roman" w:hint="eastAsia"/>
          <w:b/>
          <w:sz w:val="20"/>
          <w:szCs w:val="20"/>
        </w:rPr>
        <w:t xml:space="preserve"> </w:t>
      </w:r>
      <w:r w:rsidRPr="00E5382B">
        <w:rPr>
          <w:rFonts w:ascii="Times New Roman" w:eastAsiaTheme="minorEastAsia" w:hAnsi="Times New Roman" w:cs="Times New Roman"/>
          <w:b/>
          <w:sz w:val="20"/>
          <w:szCs w:val="20"/>
        </w:rPr>
        <w:t xml:space="preserve">Equation </w:t>
      </w:r>
      <w:r w:rsidRPr="00E5382B">
        <w:rPr>
          <w:rFonts w:ascii="Times New Roman" w:eastAsiaTheme="minorEastAsia" w:hAnsi="Times New Roman" w:cs="Times New Roman" w:hint="eastAsia"/>
          <w:b/>
          <w:sz w:val="20"/>
          <w:szCs w:val="20"/>
        </w:rPr>
        <w:t>2</w:t>
      </w:r>
    </w:p>
    <w:p w:rsidR="00CD5A1F" w:rsidRPr="00E5382B" w:rsidRDefault="00CD5A1F" w:rsidP="00CD5A1F">
      <w:pPr>
        <w:pStyle w:val="ListParagraph"/>
        <w:ind w:left="840" w:firstLineChars="0" w:firstLine="0"/>
        <w:rPr>
          <w:rFonts w:eastAsiaTheme="minorEastAsia"/>
          <w:b/>
        </w:rPr>
      </w:pPr>
    </w:p>
    <w:p w:rsidR="00CD5A1F" w:rsidRDefault="00CD5A1F" w:rsidP="00CD5A1F">
      <w:pPr>
        <w:widowControl w:val="0"/>
        <w:overflowPunct/>
        <w:spacing w:after="0" w:line="287" w:lineRule="auto"/>
        <w:jc w:val="left"/>
        <w:textAlignment w:val="auto"/>
        <w:rPr>
          <w:rFonts w:eastAsiaTheme="minorEastAsia"/>
          <w:b/>
          <w:lang w:val="en-US" w:eastAsia="zh-CN"/>
        </w:rPr>
      </w:pPr>
      <w:r>
        <w:rPr>
          <w:rFonts w:eastAsiaTheme="minorEastAsia"/>
          <w:b/>
          <w:lang w:val="en-US" w:eastAsia="zh-CN"/>
        </w:rPr>
        <w:t xml:space="preserve">Proposal </w:t>
      </w:r>
      <w:r>
        <w:rPr>
          <w:rFonts w:eastAsia="宋体" w:hint="eastAsia"/>
          <w:b/>
          <w:lang w:val="en-US" w:eastAsia="zh-CN"/>
        </w:rPr>
        <w:t>5</w:t>
      </w:r>
      <w:r>
        <w:rPr>
          <w:rFonts w:eastAsiaTheme="minorEastAsia"/>
          <w:b/>
          <w:lang w:val="en-US" w:eastAsia="zh-CN"/>
        </w:rPr>
        <w:t>:</w:t>
      </w:r>
      <w:r w:rsidRPr="00E5382B">
        <w:rPr>
          <w:rFonts w:eastAsiaTheme="minorEastAsia" w:hint="eastAsia"/>
          <w:b/>
          <w:lang w:val="en-US" w:eastAsia="zh-CN"/>
        </w:rPr>
        <w:t xml:space="preserve"> </w:t>
      </w:r>
    </w:p>
    <w:p w:rsidR="00CD5A1F" w:rsidRPr="00E5382B" w:rsidRDefault="00CD5A1F" w:rsidP="00CD5A1F">
      <w:pPr>
        <w:widowControl w:val="0"/>
        <w:overflowPunct/>
        <w:spacing w:after="0" w:line="287" w:lineRule="auto"/>
        <w:jc w:val="left"/>
        <w:textAlignment w:val="auto"/>
        <w:rPr>
          <w:rFonts w:eastAsiaTheme="minorEastAsia"/>
          <w:b/>
          <w:lang w:val="en-US" w:eastAsia="zh-CN"/>
        </w:rPr>
      </w:pPr>
      <w:r w:rsidRPr="00E5382B">
        <w:rPr>
          <w:rFonts w:eastAsiaTheme="minorEastAsia" w:hint="eastAsia"/>
          <w:b/>
          <w:lang w:val="en-US" w:eastAsia="zh-CN"/>
        </w:rPr>
        <w:t>C</w:t>
      </w:r>
      <w:r w:rsidRPr="00E5382B">
        <w:rPr>
          <w:rFonts w:eastAsiaTheme="minorEastAsia"/>
          <w:b/>
          <w:lang w:val="en-US" w:eastAsia="zh-CN"/>
        </w:rPr>
        <w:t>yclic shift hopping</w:t>
      </w:r>
      <w:r w:rsidRPr="00E5382B">
        <w:rPr>
          <w:rFonts w:eastAsiaTheme="minorEastAsia" w:hint="eastAsia"/>
          <w:b/>
          <w:lang w:val="en-US" w:eastAsia="zh-CN"/>
        </w:rPr>
        <w:t xml:space="preserve"> for each</w:t>
      </w:r>
      <w:r w:rsidRPr="00E5382B">
        <w:rPr>
          <w:rFonts w:eastAsiaTheme="minorEastAsia"/>
          <w:b/>
          <w:lang w:val="en-US" w:eastAsia="zh-CN"/>
        </w:rPr>
        <w:t xml:space="preserve"> symbol</w:t>
      </w:r>
      <w:r w:rsidRPr="00E5382B">
        <w:rPr>
          <w:rFonts w:eastAsiaTheme="minorEastAsia" w:hint="eastAsia"/>
          <w:b/>
          <w:lang w:val="en-US" w:eastAsia="zh-CN"/>
        </w:rPr>
        <w:t xml:space="preserve"> </w:t>
      </w:r>
      <w:r>
        <w:rPr>
          <w:rFonts w:eastAsiaTheme="minorEastAsia" w:hint="eastAsia"/>
          <w:b/>
          <w:lang w:val="en-US" w:eastAsia="zh-CN"/>
        </w:rPr>
        <w:t xml:space="preserve">of </w:t>
      </w:r>
      <w:r w:rsidRPr="00E5382B">
        <w:rPr>
          <w:rFonts w:eastAsiaTheme="minorEastAsia" w:hint="eastAsia"/>
          <w:b/>
          <w:lang w:val="en-US" w:eastAsia="zh-CN"/>
        </w:rPr>
        <w:t>each hopping of PUCCH</w:t>
      </w:r>
      <w:r w:rsidRPr="00E5382B">
        <w:rPr>
          <w:rFonts w:eastAsiaTheme="minorEastAsia"/>
          <w:b/>
          <w:lang w:val="en-US" w:eastAsia="zh-CN"/>
        </w:rPr>
        <w:t xml:space="preserve"> should</w:t>
      </w:r>
      <w:r w:rsidRPr="00E5382B">
        <w:rPr>
          <w:rFonts w:eastAsiaTheme="minorEastAsia" w:hint="eastAsia"/>
          <w:b/>
          <w:lang w:val="en-US" w:eastAsia="zh-CN"/>
        </w:rPr>
        <w:t xml:space="preserve"> </w:t>
      </w:r>
      <w:r w:rsidRPr="00E5382B">
        <w:rPr>
          <w:rFonts w:eastAsiaTheme="minorEastAsia"/>
          <w:b/>
          <w:lang w:val="en-US" w:eastAsia="zh-CN"/>
        </w:rPr>
        <w:t>be supported</w:t>
      </w:r>
      <w:r w:rsidRPr="00E5382B">
        <w:rPr>
          <w:rFonts w:eastAsiaTheme="minorEastAsia" w:hint="eastAsia"/>
          <w:b/>
          <w:lang w:val="en-US" w:eastAsia="zh-CN"/>
        </w:rPr>
        <w:t xml:space="preserve"> in NR</w:t>
      </w:r>
      <w:r>
        <w:rPr>
          <w:rFonts w:eastAsiaTheme="minorEastAsia"/>
          <w:b/>
          <w:lang w:val="en-US" w:eastAsia="zh-CN"/>
        </w:rPr>
        <w:t>.</w:t>
      </w:r>
    </w:p>
    <w:p w:rsidR="00CD5A1F" w:rsidRPr="00E5382B" w:rsidRDefault="00CD5A1F" w:rsidP="00CD5A1F">
      <w:pPr>
        <w:pStyle w:val="ListParagraph"/>
        <w:numPr>
          <w:ilvl w:val="0"/>
          <w:numId w:val="24"/>
        </w:numPr>
        <w:ind w:firstLineChars="0"/>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t xml:space="preserve">Equation </w:t>
      </w:r>
      <w:r>
        <w:rPr>
          <w:rFonts w:ascii="Times New Roman" w:eastAsiaTheme="minorEastAsia" w:hAnsi="Times New Roman" w:cs="Times New Roman" w:hint="eastAsia"/>
          <w:b/>
          <w:sz w:val="20"/>
          <w:szCs w:val="20"/>
        </w:rPr>
        <w:t>3</w:t>
      </w:r>
      <w:r w:rsidRPr="00E5382B">
        <w:rPr>
          <w:rFonts w:ascii="Times New Roman" w:eastAsiaTheme="minorEastAsia" w:hAnsi="Times New Roman" w:cs="Times New Roman"/>
          <w:b/>
          <w:sz w:val="20"/>
          <w:szCs w:val="20"/>
        </w:rPr>
        <w:t xml:space="preserve"> and Equation </w:t>
      </w:r>
      <w:r>
        <w:rPr>
          <w:rFonts w:ascii="Times New Roman" w:eastAsiaTheme="minorEastAsia" w:hAnsi="Times New Roman" w:cs="Times New Roman" w:hint="eastAsia"/>
          <w:b/>
          <w:sz w:val="20"/>
          <w:szCs w:val="20"/>
        </w:rPr>
        <w:t>4</w:t>
      </w:r>
      <w:r w:rsidRPr="00E5382B">
        <w:rPr>
          <w:rFonts w:ascii="Times New Roman" w:eastAsiaTheme="minorEastAsia" w:hAnsi="Times New Roman" w:cs="Times New Roman"/>
          <w:b/>
          <w:sz w:val="20"/>
          <w:szCs w:val="20"/>
        </w:rPr>
        <w:t xml:space="preserve"> </w:t>
      </w:r>
      <w:r>
        <w:rPr>
          <w:rFonts w:ascii="Times New Roman" w:eastAsia="宋体" w:hAnsi="Times New Roman" w:cs="Times New Roman" w:hint="eastAsia"/>
          <w:b/>
          <w:sz w:val="20"/>
          <w:szCs w:val="20"/>
        </w:rPr>
        <w:t>are applied</w:t>
      </w:r>
      <w:r w:rsidRPr="00E5382B">
        <w:rPr>
          <w:rFonts w:ascii="Times New Roman" w:eastAsiaTheme="minorEastAsia" w:hAnsi="Times New Roman" w:cs="Times New Roman"/>
          <w:b/>
          <w:sz w:val="20"/>
          <w:szCs w:val="20"/>
        </w:rPr>
        <w:t>.</w:t>
      </w:r>
    </w:p>
    <w:p w:rsidR="00CD5A1F" w:rsidRPr="00E5382B" w:rsidRDefault="00CD5A1F" w:rsidP="00CD5A1F">
      <w:pPr>
        <w:pStyle w:val="ListParagraph"/>
        <w:numPr>
          <w:ilvl w:val="0"/>
          <w:numId w:val="25"/>
        </w:numPr>
        <w:spacing w:line="480" w:lineRule="exact"/>
        <w:ind w:firstLineChars="0"/>
        <w:jc w:val="left"/>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object w:dxaOrig="3800" w:dyaOrig="460">
          <v:shape id="_x0000_i1045" type="#_x0000_t75" style="width:190.2pt;height:23.1pt" o:ole="">
            <v:imagedata r:id="rId27" o:title=""/>
          </v:shape>
          <o:OLEObject Type="Embed" ProgID="Equation.3" ShapeID="_x0000_i1045" DrawAspect="Content" ObjectID="_1572520233" r:id="rId38"/>
        </w:object>
      </w:r>
      <w:r w:rsidRPr="00E5382B">
        <w:rPr>
          <w:rFonts w:ascii="Times New Roman" w:eastAsiaTheme="minorEastAsia" w:hAnsi="Times New Roman" w:cs="Times New Roman" w:hint="eastAsia"/>
          <w:b/>
          <w:sz w:val="20"/>
          <w:szCs w:val="20"/>
        </w:rPr>
        <w:t xml:space="preserve"> </w:t>
      </w:r>
      <w:r w:rsidRPr="00E5382B">
        <w:rPr>
          <w:rFonts w:ascii="Times New Roman" w:eastAsiaTheme="minorEastAsia" w:hAnsi="Times New Roman" w:cs="Times New Roman"/>
          <w:b/>
          <w:sz w:val="20"/>
          <w:szCs w:val="20"/>
        </w:rPr>
        <w:t>Equation 3</w:t>
      </w:r>
    </w:p>
    <w:p w:rsidR="00CD5A1F" w:rsidRPr="00E5382B" w:rsidRDefault="00CD5A1F" w:rsidP="00CD5A1F">
      <w:pPr>
        <w:pStyle w:val="ListParagraph"/>
        <w:numPr>
          <w:ilvl w:val="0"/>
          <w:numId w:val="25"/>
        </w:numPr>
        <w:spacing w:line="480" w:lineRule="exact"/>
        <w:ind w:firstLineChars="0"/>
        <w:jc w:val="left"/>
        <w:rPr>
          <w:rFonts w:ascii="Times New Roman" w:eastAsiaTheme="minorEastAsia" w:hAnsi="Times New Roman" w:cs="Times New Roman"/>
          <w:b/>
          <w:sz w:val="20"/>
          <w:szCs w:val="20"/>
        </w:rPr>
      </w:pPr>
      <w:r w:rsidRPr="00E5382B">
        <w:rPr>
          <w:rFonts w:ascii="Times New Roman" w:eastAsiaTheme="minorEastAsia" w:hAnsi="Times New Roman" w:cs="Times New Roman"/>
          <w:b/>
          <w:sz w:val="20"/>
          <w:szCs w:val="20"/>
        </w:rPr>
        <w:object w:dxaOrig="3019" w:dyaOrig="380">
          <v:shape id="_x0000_i1046" type="#_x0000_t75" style="width:151pt;height:18.8pt" o:ole="">
            <v:imagedata r:id="rId29" o:title=""/>
          </v:shape>
          <o:OLEObject Type="Embed" ProgID="Equation.3" ShapeID="_x0000_i1046" DrawAspect="Content" ObjectID="_1572520234" r:id="rId39"/>
        </w:object>
      </w:r>
      <w:r w:rsidRPr="00E5382B">
        <w:rPr>
          <w:rFonts w:ascii="Times New Roman" w:eastAsiaTheme="minorEastAsia" w:hAnsi="Times New Roman" w:cs="Times New Roman"/>
          <w:b/>
          <w:sz w:val="20"/>
          <w:szCs w:val="20"/>
        </w:rPr>
        <w:t xml:space="preserve"> Equation </w:t>
      </w:r>
      <w:r w:rsidRPr="00E5382B">
        <w:rPr>
          <w:rFonts w:ascii="Times New Roman" w:eastAsiaTheme="minorEastAsia" w:hAnsi="Times New Roman" w:cs="Times New Roman" w:hint="eastAsia"/>
          <w:b/>
          <w:sz w:val="20"/>
          <w:szCs w:val="20"/>
        </w:rPr>
        <w:t>4</w:t>
      </w:r>
    </w:p>
    <w:p w:rsidR="00C904D4" w:rsidRDefault="00C904D4" w:rsidP="00C94B8F">
      <w:pPr>
        <w:spacing w:beforeLines="50" w:after="120"/>
        <w:rPr>
          <w:rFonts w:eastAsiaTheme="minorEastAsia"/>
          <w:b/>
          <w:i/>
          <w:lang w:val="en-US" w:eastAsia="zh-CN"/>
        </w:rPr>
      </w:pPr>
    </w:p>
    <w:p w:rsidR="002E00C6" w:rsidRDefault="002E00C6" w:rsidP="002E00C6">
      <w:pPr>
        <w:pStyle w:val="Heading1"/>
        <w:numPr>
          <w:ilvl w:val="0"/>
          <w:numId w:val="16"/>
        </w:numPr>
        <w:tabs>
          <w:tab w:val="left" w:pos="450"/>
        </w:tabs>
        <w:textAlignment w:val="auto"/>
      </w:pPr>
      <w:r>
        <w:t>Reference</w:t>
      </w:r>
    </w:p>
    <w:p w:rsidR="002E00C6" w:rsidRDefault="002E00C6" w:rsidP="002E00C6">
      <w:pPr>
        <w:snapToGrid w:val="0"/>
        <w:spacing w:after="120"/>
        <w:rPr>
          <w:rFonts w:eastAsiaTheme="minorEastAsia"/>
          <w:lang w:eastAsia="zh-CN"/>
        </w:rPr>
      </w:pPr>
      <w:r>
        <w:rPr>
          <w:lang w:eastAsia="ja-JP"/>
        </w:rPr>
        <w:t>[</w:t>
      </w:r>
      <w:r>
        <w:rPr>
          <w:rFonts w:eastAsiaTheme="minorEastAsia"/>
          <w:lang w:eastAsia="zh-CN"/>
        </w:rPr>
        <w:t>1</w:t>
      </w:r>
      <w:r>
        <w:rPr>
          <w:lang w:eastAsia="ja-JP"/>
        </w:rPr>
        <w:t>] 3GPP Chairman's Notes RAN1_</w:t>
      </w:r>
      <w:r>
        <w:rPr>
          <w:rFonts w:eastAsiaTheme="minorEastAsia"/>
          <w:lang w:eastAsia="zh-CN"/>
        </w:rPr>
        <w:t>90</w:t>
      </w:r>
      <w:r w:rsidR="003A456C">
        <w:rPr>
          <w:rFonts w:eastAsiaTheme="minorEastAsia" w:hint="eastAsia"/>
          <w:lang w:eastAsia="zh-CN"/>
        </w:rPr>
        <w:t>bis</w:t>
      </w:r>
      <w:r w:rsidR="0036518C">
        <w:rPr>
          <w:rFonts w:eastAsiaTheme="minorEastAsia" w:hint="eastAsia"/>
          <w:lang w:eastAsia="zh-CN"/>
        </w:rPr>
        <w:t>b</w:t>
      </w:r>
      <w:r>
        <w:rPr>
          <w:rFonts w:eastAsiaTheme="minorEastAsia"/>
          <w:lang w:eastAsia="zh-CN"/>
        </w:rPr>
        <w:t>.</w:t>
      </w:r>
    </w:p>
    <w:p w:rsidR="002E00C6" w:rsidRPr="007A363D" w:rsidRDefault="002E00C6" w:rsidP="002E00C6">
      <w:pPr>
        <w:snapToGrid w:val="0"/>
        <w:spacing w:after="120"/>
        <w:rPr>
          <w:rFonts w:eastAsiaTheme="minorEastAsia"/>
          <w:lang w:eastAsia="zh-CN"/>
        </w:rPr>
      </w:pPr>
    </w:p>
    <w:p w:rsidR="002E00C6" w:rsidRDefault="002E00C6" w:rsidP="002E00C6">
      <w:pPr>
        <w:pStyle w:val="Heading1"/>
        <w:numPr>
          <w:ilvl w:val="0"/>
          <w:numId w:val="0"/>
        </w:numPr>
        <w:ind w:left="612" w:hanging="432"/>
        <w:rPr>
          <w:rFonts w:eastAsiaTheme="minorEastAsia"/>
          <w:lang w:eastAsia="zh-CN"/>
        </w:rPr>
      </w:pPr>
      <w:r>
        <w:t>Appendix 1 – Simulation Parameter</w:t>
      </w:r>
    </w:p>
    <w:tbl>
      <w:tblPr>
        <w:tblW w:w="0" w:type="auto"/>
        <w:jc w:val="center"/>
        <w:tblCellMar>
          <w:left w:w="10" w:type="dxa"/>
          <w:right w:w="10" w:type="dxa"/>
        </w:tblCellMar>
        <w:tblLook w:val="04A0"/>
      </w:tblPr>
      <w:tblGrid>
        <w:gridCol w:w="2789"/>
        <w:gridCol w:w="3534"/>
      </w:tblGrid>
      <w:tr w:rsidR="002E00C6" w:rsidTr="0020456F">
        <w:trPr>
          <w:trHeight w:val="408"/>
          <w:jc w:val="center"/>
        </w:trPr>
        <w:tc>
          <w:tcPr>
            <w:tcW w:w="2789" w:type="dxa"/>
            <w:tcBorders>
              <w:top w:val="single" w:sz="8" w:space="0" w:color="000000"/>
              <w:left w:val="single" w:sz="8" w:space="0" w:color="000000"/>
              <w:bottom w:val="single" w:sz="8" w:space="0" w:color="000000"/>
              <w:right w:val="single" w:sz="8" w:space="0" w:color="000000"/>
            </w:tcBorders>
            <w:shd w:val="clear" w:color="auto" w:fill="FBE4D5"/>
            <w:tcMar>
              <w:top w:w="0" w:type="dxa"/>
              <w:left w:w="108" w:type="dxa"/>
              <w:bottom w:w="0" w:type="dxa"/>
              <w:right w:w="108" w:type="dxa"/>
            </w:tcMar>
            <w:hideMark/>
          </w:tcPr>
          <w:p w:rsidR="002E00C6" w:rsidRDefault="002E00C6" w:rsidP="0020456F">
            <w:pPr>
              <w:spacing w:line="252" w:lineRule="auto"/>
              <w:jc w:val="center"/>
            </w:pPr>
            <w:r>
              <w:rPr>
                <w:rFonts w:ascii="Calibri" w:eastAsia="Calibri" w:hAnsi="Calibri" w:cs="Calibri"/>
                <w:b/>
              </w:rPr>
              <w:t>Parameter</w:t>
            </w:r>
          </w:p>
        </w:tc>
        <w:tc>
          <w:tcPr>
            <w:tcW w:w="3534" w:type="dxa"/>
            <w:tcBorders>
              <w:top w:val="single" w:sz="8" w:space="0" w:color="000000"/>
              <w:left w:val="single" w:sz="2" w:space="0" w:color="000000"/>
              <w:bottom w:val="single" w:sz="8" w:space="0" w:color="000000"/>
              <w:right w:val="single" w:sz="8" w:space="0" w:color="000000"/>
            </w:tcBorders>
            <w:shd w:val="clear" w:color="auto" w:fill="FBE4D5"/>
            <w:tcMar>
              <w:top w:w="0" w:type="dxa"/>
              <w:left w:w="108" w:type="dxa"/>
              <w:bottom w:w="0" w:type="dxa"/>
              <w:right w:w="108" w:type="dxa"/>
            </w:tcMar>
            <w:hideMark/>
          </w:tcPr>
          <w:p w:rsidR="002E00C6" w:rsidRDefault="002E00C6" w:rsidP="0020456F">
            <w:pPr>
              <w:spacing w:line="252" w:lineRule="auto"/>
              <w:jc w:val="center"/>
            </w:pPr>
            <w:r>
              <w:rPr>
                <w:rFonts w:ascii="Calibri" w:eastAsia="Calibri" w:hAnsi="Calibri" w:cs="Calibri"/>
                <w:b/>
              </w:rPr>
              <w:t>Value</w:t>
            </w:r>
          </w:p>
        </w:tc>
      </w:tr>
      <w:tr w:rsidR="002E00C6" w:rsidTr="0020456F">
        <w:trPr>
          <w:trHeight w:val="425"/>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System bandwidth</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10 MHz</w:t>
            </w:r>
          </w:p>
        </w:tc>
      </w:tr>
      <w:tr w:rsidR="002E00C6" w:rsidTr="0020456F">
        <w:trPr>
          <w:trHeight w:val="273"/>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r>
              <w:rPr>
                <w:rFonts w:ascii="Calibri" w:eastAsia="Calibri" w:hAnsi="Calibri" w:cs="Calibri"/>
              </w:rPr>
              <w:t>Carrier frequency</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r>
              <w:rPr>
                <w:rFonts w:ascii="Calibri" w:eastAsia="Calibri" w:hAnsi="Calibri" w:cs="Calibri"/>
              </w:rPr>
              <w:t>4GHz</w:t>
            </w:r>
          </w:p>
        </w:tc>
      </w:tr>
      <w:tr w:rsidR="002E00C6" w:rsidTr="0020456F">
        <w:trPr>
          <w:trHeight w:val="282"/>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Waveform</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SC-OFDMA</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lastRenderedPageBreak/>
              <w:t>Numerology</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15 kHz</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 xml:space="preserve">Payload </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1bits</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Tx-Rx antenna configuration</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1x2</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Channel estimation</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L</w:t>
            </w:r>
            <w:r>
              <w:rPr>
                <w:rFonts w:ascii="Calibri" w:hAnsi="Calibri" w:cs="Calibri"/>
              </w:rPr>
              <w:t>MMSE</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Channel model</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TDL-C 1000ns</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FH</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Enable</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UE Speed</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3km/h</w:t>
            </w:r>
            <w:r>
              <w:rPr>
                <w:rFonts w:ascii="宋体" w:eastAsia="宋体" w:hAnsi="宋体" w:cs="宋体" w:hint="eastAsia"/>
                <w:lang w:val="en-US"/>
              </w:rPr>
              <w:t>、</w:t>
            </w:r>
            <w:r>
              <w:rPr>
                <w:rFonts w:ascii="Calibri" w:eastAsia="Calibri" w:hAnsi="Calibri" w:cs="Calibri"/>
              </w:rPr>
              <w:t>120km/h</w:t>
            </w:r>
            <w:r>
              <w:rPr>
                <w:rFonts w:ascii="宋体" w:eastAsia="宋体" w:hAnsi="宋体" w:cs="宋体" w:hint="eastAsia"/>
                <w:lang w:val="en-US"/>
              </w:rPr>
              <w:t>、</w:t>
            </w:r>
            <w:r>
              <w:rPr>
                <w:rFonts w:ascii="Calibri" w:eastAsia="Calibri" w:hAnsi="Calibri" w:cs="Calibri"/>
              </w:rPr>
              <w:t>500km/h</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Number of symbols</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rPr>
                <w:rFonts w:ascii="Calibri" w:eastAsia="Calibri" w:hAnsi="Calibri" w:cs="Calibri"/>
              </w:rPr>
            </w:pPr>
            <w:r>
              <w:rPr>
                <w:rFonts w:ascii="Calibri" w:eastAsia="Calibri" w:hAnsi="Calibri" w:cs="Calibri"/>
              </w:rPr>
              <w:t>14</w:t>
            </w:r>
            <w:r>
              <w:rPr>
                <w:rFonts w:ascii="宋体" w:eastAsia="宋体" w:hAnsi="宋体" w:cs="宋体" w:hint="eastAsia"/>
                <w:lang w:val="en-US"/>
              </w:rPr>
              <w:t>、</w:t>
            </w:r>
            <w:r>
              <w:rPr>
                <w:rFonts w:ascii="Calibri" w:eastAsia="Calibri" w:hAnsi="Calibri" w:cs="Calibri"/>
              </w:rPr>
              <w:t>10</w:t>
            </w:r>
            <w:r>
              <w:rPr>
                <w:rFonts w:ascii="宋体" w:eastAsia="宋体" w:hAnsi="宋体" w:cs="宋体" w:hint="eastAsia"/>
                <w:lang w:val="en-US"/>
              </w:rPr>
              <w:t>、</w:t>
            </w:r>
            <w:r>
              <w:rPr>
                <w:rFonts w:ascii="Calibri" w:eastAsia="Calibri" w:hAnsi="Calibri" w:cs="Calibri"/>
              </w:rPr>
              <w:t>6</w:t>
            </w:r>
          </w:p>
          <w:p w:rsidR="002E00C6" w:rsidRDefault="002E00C6" w:rsidP="0020456F">
            <w:pPr>
              <w:spacing w:line="252" w:lineRule="auto"/>
            </w:pPr>
            <w:r>
              <w:rPr>
                <w:rFonts w:ascii="Calibri" w:eastAsia="Calibri" w:hAnsi="Calibri" w:cs="Calibri"/>
              </w:rPr>
              <w:t>13</w:t>
            </w:r>
            <w:r>
              <w:rPr>
                <w:rFonts w:ascii="宋体" w:eastAsia="宋体" w:hAnsi="宋体" w:cs="宋体" w:hint="eastAsia"/>
                <w:lang w:val="en-US"/>
              </w:rPr>
              <w:t>、</w:t>
            </w:r>
            <w:r>
              <w:rPr>
                <w:rFonts w:ascii="Calibri" w:eastAsia="Calibri" w:hAnsi="Calibri" w:cs="Calibri"/>
              </w:rPr>
              <w:t>11</w:t>
            </w:r>
            <w:r>
              <w:rPr>
                <w:rFonts w:ascii="宋体" w:eastAsia="宋体" w:hAnsi="宋体" w:cs="宋体" w:hint="eastAsia"/>
                <w:lang w:val="en-US"/>
              </w:rPr>
              <w:t>、</w:t>
            </w:r>
            <w:r>
              <w:rPr>
                <w:rFonts w:ascii="Calibri" w:eastAsia="Calibri" w:hAnsi="Calibri" w:cs="Calibri"/>
              </w:rPr>
              <w:t>9</w:t>
            </w:r>
            <w:r>
              <w:rPr>
                <w:rFonts w:ascii="宋体" w:eastAsia="宋体" w:hAnsi="宋体" w:cs="宋体" w:hint="eastAsia"/>
                <w:lang w:val="en-US"/>
              </w:rPr>
              <w:t>、</w:t>
            </w:r>
            <w:r>
              <w:rPr>
                <w:rFonts w:ascii="Calibri" w:eastAsia="Calibri" w:hAnsi="Calibri" w:cs="Calibri"/>
              </w:rPr>
              <w:t>7</w:t>
            </w:r>
            <w:r>
              <w:rPr>
                <w:rFonts w:ascii="宋体" w:eastAsia="宋体" w:hAnsi="宋体" w:cs="宋体" w:hint="eastAsia"/>
                <w:lang w:val="en-US"/>
              </w:rPr>
              <w:t>、</w:t>
            </w:r>
            <w:r>
              <w:rPr>
                <w:rFonts w:ascii="Calibri" w:eastAsia="Calibri" w:hAnsi="Calibri" w:cs="Calibri"/>
              </w:rPr>
              <w:t>5</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Number of PRB</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1</w:t>
            </w:r>
          </w:p>
        </w:tc>
      </w:tr>
    </w:tbl>
    <w:p w:rsidR="00CA05A4" w:rsidRDefault="00CA05A4">
      <w:pPr>
        <w:rPr>
          <w:rFonts w:eastAsiaTheme="minorEastAsia"/>
        </w:rPr>
      </w:pPr>
    </w:p>
    <w:p w:rsidR="00F2234D" w:rsidRPr="00942F45" w:rsidRDefault="00F2234D" w:rsidP="00F2234D">
      <w:pPr>
        <w:jc w:val="center"/>
        <w:rPr>
          <w:rFonts w:eastAsiaTheme="minorEastAsia"/>
          <w:b/>
          <w:lang w:eastAsia="zh-CN"/>
        </w:rPr>
      </w:pPr>
      <w:r w:rsidRPr="00942F45">
        <w:rPr>
          <w:rFonts w:eastAsiaTheme="minorEastAsia"/>
          <w:b/>
          <w:lang w:eastAsia="zh-CN"/>
        </w:rPr>
        <w:t>S</w:t>
      </w:r>
      <w:r w:rsidRPr="00942F45">
        <w:rPr>
          <w:rFonts w:eastAsiaTheme="minorEastAsia" w:hint="eastAsia"/>
          <w:b/>
          <w:lang w:eastAsia="zh-CN"/>
        </w:rPr>
        <w:t xml:space="preserve">imulation Parameter for </w:t>
      </w:r>
      <w:r>
        <w:rPr>
          <w:rFonts w:eastAsiaTheme="minorEastAsia" w:hint="eastAsia"/>
          <w:b/>
          <w:lang w:eastAsia="zh-CN"/>
        </w:rPr>
        <w:t>sequence hopping</w:t>
      </w:r>
    </w:p>
    <w:tbl>
      <w:tblPr>
        <w:tblW w:w="0" w:type="auto"/>
        <w:jc w:val="center"/>
        <w:tblCellMar>
          <w:left w:w="10" w:type="dxa"/>
          <w:right w:w="10" w:type="dxa"/>
        </w:tblCellMar>
        <w:tblLook w:val="04A0"/>
      </w:tblPr>
      <w:tblGrid>
        <w:gridCol w:w="2789"/>
        <w:gridCol w:w="3534"/>
      </w:tblGrid>
      <w:tr w:rsidR="00F2234D" w:rsidTr="008F118B">
        <w:trPr>
          <w:trHeight w:val="408"/>
          <w:jc w:val="center"/>
        </w:trPr>
        <w:tc>
          <w:tcPr>
            <w:tcW w:w="2789" w:type="dxa"/>
            <w:tcBorders>
              <w:top w:val="single" w:sz="8" w:space="0" w:color="000000"/>
              <w:left w:val="single" w:sz="8" w:space="0" w:color="000000"/>
              <w:bottom w:val="single" w:sz="8" w:space="0" w:color="000000"/>
              <w:right w:val="single" w:sz="8" w:space="0" w:color="000000"/>
            </w:tcBorders>
            <w:shd w:val="clear" w:color="auto" w:fill="FBE4D5"/>
            <w:tcMar>
              <w:top w:w="0" w:type="dxa"/>
              <w:left w:w="108" w:type="dxa"/>
              <w:bottom w:w="0" w:type="dxa"/>
              <w:right w:w="108" w:type="dxa"/>
            </w:tcMar>
            <w:hideMark/>
          </w:tcPr>
          <w:p w:rsidR="00F2234D" w:rsidRDefault="00F2234D" w:rsidP="008F118B">
            <w:pPr>
              <w:spacing w:line="252" w:lineRule="auto"/>
              <w:jc w:val="center"/>
            </w:pPr>
            <w:r>
              <w:rPr>
                <w:rFonts w:ascii="Calibri" w:eastAsia="Calibri" w:hAnsi="Calibri" w:cs="Calibri"/>
                <w:b/>
              </w:rPr>
              <w:t>Parameter</w:t>
            </w:r>
          </w:p>
        </w:tc>
        <w:tc>
          <w:tcPr>
            <w:tcW w:w="3534" w:type="dxa"/>
            <w:tcBorders>
              <w:top w:val="single" w:sz="8" w:space="0" w:color="000000"/>
              <w:left w:val="single" w:sz="2" w:space="0" w:color="000000"/>
              <w:bottom w:val="single" w:sz="8" w:space="0" w:color="000000"/>
              <w:right w:val="single" w:sz="8" w:space="0" w:color="000000"/>
            </w:tcBorders>
            <w:shd w:val="clear" w:color="auto" w:fill="FBE4D5"/>
            <w:tcMar>
              <w:top w:w="0" w:type="dxa"/>
              <w:left w:w="108" w:type="dxa"/>
              <w:bottom w:w="0" w:type="dxa"/>
              <w:right w:w="108" w:type="dxa"/>
            </w:tcMar>
            <w:hideMark/>
          </w:tcPr>
          <w:p w:rsidR="00F2234D" w:rsidRDefault="00F2234D" w:rsidP="008F118B">
            <w:pPr>
              <w:spacing w:line="252" w:lineRule="auto"/>
              <w:jc w:val="center"/>
            </w:pPr>
            <w:r>
              <w:rPr>
                <w:rFonts w:ascii="Calibri" w:eastAsia="Calibri" w:hAnsi="Calibri" w:cs="Calibri"/>
                <w:b/>
              </w:rPr>
              <w:t>Value</w:t>
            </w:r>
          </w:p>
        </w:tc>
      </w:tr>
      <w:tr w:rsidR="00F2234D" w:rsidTr="008F118B">
        <w:trPr>
          <w:trHeight w:val="425"/>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System bandwidth</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10 MHz</w:t>
            </w:r>
          </w:p>
        </w:tc>
      </w:tr>
      <w:tr w:rsidR="00F2234D" w:rsidTr="008F118B">
        <w:trPr>
          <w:trHeight w:val="273"/>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r>
              <w:rPr>
                <w:rFonts w:ascii="Calibri" w:eastAsia="Calibri" w:hAnsi="Calibri" w:cs="Calibri"/>
              </w:rPr>
              <w:t>Carrier frequency</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r>
              <w:rPr>
                <w:rFonts w:ascii="Calibri" w:eastAsia="Calibri" w:hAnsi="Calibri" w:cs="Calibri"/>
              </w:rPr>
              <w:t>4GHz</w:t>
            </w:r>
          </w:p>
        </w:tc>
      </w:tr>
      <w:tr w:rsidR="00F2234D" w:rsidTr="008F118B">
        <w:trPr>
          <w:trHeight w:val="282"/>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Waveform</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SC-OFDMA</w:t>
            </w:r>
          </w:p>
        </w:tc>
      </w:tr>
      <w:tr w:rsidR="00F2234D" w:rsidTr="008F118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Numerology</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15 kHz</w:t>
            </w:r>
          </w:p>
        </w:tc>
      </w:tr>
      <w:tr w:rsidR="00F2234D" w:rsidTr="008F118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 xml:space="preserve">Payload </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1bits</w:t>
            </w:r>
          </w:p>
        </w:tc>
      </w:tr>
      <w:tr w:rsidR="00F2234D" w:rsidTr="008F118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Tx-Rx antenna configuration</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1x2</w:t>
            </w:r>
          </w:p>
        </w:tc>
      </w:tr>
      <w:tr w:rsidR="00F2234D" w:rsidTr="008F118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Channel estimation</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L</w:t>
            </w:r>
            <w:r>
              <w:rPr>
                <w:rFonts w:ascii="Calibri" w:hAnsi="Calibri" w:cs="Calibri"/>
              </w:rPr>
              <w:t>MMSE</w:t>
            </w:r>
          </w:p>
        </w:tc>
      </w:tr>
      <w:tr w:rsidR="00F2234D" w:rsidTr="008F118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Channel model</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sidRPr="005A72CC">
              <w:rPr>
                <w:rFonts w:ascii="Calibri" w:eastAsia="Calibri" w:hAnsi="Calibri" w:cs="Calibri"/>
              </w:rPr>
              <w:t>TDL-C 30ns</w:t>
            </w:r>
          </w:p>
        </w:tc>
      </w:tr>
      <w:tr w:rsidR="00F2234D" w:rsidTr="008F118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FH</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Default="00F2234D" w:rsidP="008F118B">
            <w:pPr>
              <w:spacing w:line="252" w:lineRule="auto"/>
            </w:pPr>
            <w:r>
              <w:rPr>
                <w:rFonts w:ascii="Calibri" w:eastAsia="Calibri" w:hAnsi="Calibri" w:cs="Calibri"/>
              </w:rPr>
              <w:t>Enable</w:t>
            </w:r>
          </w:p>
        </w:tc>
      </w:tr>
      <w:tr w:rsidR="00F2234D" w:rsidTr="008F118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Pr="005A72CC" w:rsidRDefault="00F2234D" w:rsidP="008F118B">
            <w:pPr>
              <w:spacing w:line="252" w:lineRule="auto"/>
              <w:rPr>
                <w:rFonts w:ascii="Calibri" w:eastAsia="Calibri" w:hAnsi="Calibri" w:cs="Calibri"/>
              </w:rPr>
            </w:pPr>
            <w:r w:rsidRPr="005A72CC">
              <w:rPr>
                <w:rFonts w:ascii="Calibri" w:eastAsia="Calibri" w:hAnsi="Calibri" w:cs="Calibri"/>
              </w:rPr>
              <w:lastRenderedPageBreak/>
              <w:t>UE Speed</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Pr="005A72CC" w:rsidRDefault="00F2234D" w:rsidP="008F118B">
            <w:pPr>
              <w:spacing w:line="252" w:lineRule="auto"/>
              <w:jc w:val="left"/>
              <w:rPr>
                <w:rFonts w:ascii="Calibri" w:eastAsia="Calibri" w:hAnsi="Calibri" w:cs="Calibri"/>
              </w:rPr>
            </w:pPr>
            <w:r w:rsidRPr="005A72CC">
              <w:rPr>
                <w:rFonts w:ascii="Calibri" w:eastAsia="Calibri" w:hAnsi="Calibri" w:cs="Calibri"/>
              </w:rPr>
              <w:t>3km/h</w:t>
            </w:r>
          </w:p>
        </w:tc>
      </w:tr>
      <w:tr w:rsidR="00F2234D" w:rsidTr="008F118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Pr="005A72CC" w:rsidRDefault="00F2234D" w:rsidP="008F118B">
            <w:pPr>
              <w:spacing w:line="252" w:lineRule="auto"/>
              <w:rPr>
                <w:rFonts w:ascii="Calibri" w:eastAsia="Calibri" w:hAnsi="Calibri" w:cs="Calibri"/>
              </w:rPr>
            </w:pPr>
            <w:r w:rsidRPr="005A72CC">
              <w:rPr>
                <w:rFonts w:ascii="Calibri" w:eastAsia="Calibri" w:hAnsi="Calibri" w:cs="Calibri"/>
              </w:rPr>
              <w:t>Number of symbols</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Pr="005A72CC" w:rsidRDefault="00F2234D" w:rsidP="008F118B">
            <w:pPr>
              <w:spacing w:line="252" w:lineRule="auto"/>
              <w:jc w:val="left"/>
              <w:rPr>
                <w:rFonts w:ascii="Calibri" w:eastAsia="Calibri" w:hAnsi="Calibri" w:cs="Calibri"/>
              </w:rPr>
            </w:pPr>
            <w:r w:rsidRPr="005A72CC">
              <w:rPr>
                <w:rFonts w:ascii="Calibri" w:eastAsia="Calibri" w:hAnsi="Calibri" w:cs="Calibri" w:hint="eastAsia"/>
              </w:rPr>
              <w:t>7(RURU/RUR)</w:t>
            </w:r>
          </w:p>
        </w:tc>
      </w:tr>
      <w:tr w:rsidR="00F2234D" w:rsidTr="008F118B">
        <w:trPr>
          <w:trHeight w:val="408"/>
          <w:jc w:val="center"/>
        </w:trPr>
        <w:tc>
          <w:tcPr>
            <w:tcW w:w="2789" w:type="dxa"/>
            <w:tcBorders>
              <w:top w:val="single" w:sz="2"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hideMark/>
          </w:tcPr>
          <w:p w:rsidR="00F2234D" w:rsidRPr="005A72CC" w:rsidRDefault="00F2234D" w:rsidP="008F118B">
            <w:pPr>
              <w:spacing w:line="252" w:lineRule="auto"/>
              <w:rPr>
                <w:rFonts w:ascii="Calibri" w:eastAsia="Calibri" w:hAnsi="Calibri" w:cs="Calibri"/>
              </w:rPr>
            </w:pPr>
            <w:r w:rsidRPr="005A72CC">
              <w:rPr>
                <w:rFonts w:ascii="Calibri" w:eastAsia="Calibri" w:hAnsi="Calibri" w:cs="Calibri"/>
              </w:rPr>
              <w:t>Number of PRB</w:t>
            </w:r>
          </w:p>
        </w:tc>
        <w:tc>
          <w:tcPr>
            <w:tcW w:w="3534" w:type="dxa"/>
            <w:tcBorders>
              <w:top w:val="single" w:sz="2"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hideMark/>
          </w:tcPr>
          <w:p w:rsidR="00F2234D" w:rsidRPr="005A72CC" w:rsidRDefault="00F2234D" w:rsidP="008F118B">
            <w:pPr>
              <w:spacing w:line="252" w:lineRule="auto"/>
              <w:jc w:val="left"/>
              <w:rPr>
                <w:rFonts w:ascii="Calibri" w:eastAsia="Calibri" w:hAnsi="Calibri" w:cs="Calibri"/>
              </w:rPr>
            </w:pPr>
            <w:r w:rsidRPr="005A72CC">
              <w:rPr>
                <w:rFonts w:ascii="Calibri" w:eastAsia="Calibri" w:hAnsi="Calibri" w:cs="Calibri"/>
              </w:rPr>
              <w:t>1</w:t>
            </w:r>
          </w:p>
        </w:tc>
      </w:tr>
      <w:tr w:rsidR="00F2234D" w:rsidTr="008F118B">
        <w:trPr>
          <w:trHeight w:val="408"/>
          <w:jc w:val="center"/>
        </w:trPr>
        <w:tc>
          <w:tcPr>
            <w:tcW w:w="2789" w:type="dxa"/>
            <w:tcBorders>
              <w:top w:val="single" w:sz="2"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hideMark/>
          </w:tcPr>
          <w:p w:rsidR="00F2234D" w:rsidRPr="005A72CC" w:rsidRDefault="00F2234D" w:rsidP="008F118B">
            <w:pPr>
              <w:spacing w:line="252" w:lineRule="auto"/>
              <w:rPr>
                <w:rFonts w:ascii="Calibri" w:eastAsia="Calibri" w:hAnsi="Calibri" w:cs="Calibri"/>
              </w:rPr>
            </w:pPr>
            <w:r w:rsidRPr="005A72CC">
              <w:rPr>
                <w:rFonts w:ascii="Calibri" w:eastAsia="Calibri" w:hAnsi="Calibri" w:cs="Calibri" w:hint="eastAsia"/>
              </w:rPr>
              <w:t>CS hopping</w:t>
            </w:r>
          </w:p>
        </w:tc>
        <w:tc>
          <w:tcPr>
            <w:tcW w:w="3534" w:type="dxa"/>
            <w:tcBorders>
              <w:top w:val="single" w:sz="2"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hideMark/>
          </w:tcPr>
          <w:p w:rsidR="00F2234D" w:rsidRPr="005A72CC" w:rsidRDefault="00F2234D" w:rsidP="008F118B">
            <w:pPr>
              <w:spacing w:line="252" w:lineRule="auto"/>
              <w:rPr>
                <w:rFonts w:ascii="Calibri" w:eastAsia="Calibri" w:hAnsi="Calibri" w:cs="Calibri"/>
              </w:rPr>
            </w:pPr>
            <w:r w:rsidRPr="005A72CC">
              <w:rPr>
                <w:rFonts w:ascii="Calibri" w:eastAsia="Calibri" w:hAnsi="Calibri" w:cs="Calibri" w:hint="eastAsia"/>
              </w:rPr>
              <w:t>enable</w:t>
            </w:r>
          </w:p>
        </w:tc>
      </w:tr>
      <w:tr w:rsidR="00F2234D" w:rsidTr="008F118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Pr="005A72CC" w:rsidRDefault="00F2234D" w:rsidP="008F118B">
            <w:pPr>
              <w:spacing w:line="252" w:lineRule="auto"/>
              <w:rPr>
                <w:rFonts w:ascii="Calibri" w:eastAsia="Calibri" w:hAnsi="Calibri" w:cs="Calibri"/>
              </w:rPr>
            </w:pPr>
            <w:r w:rsidRPr="005A72CC">
              <w:rPr>
                <w:rFonts w:ascii="Calibri" w:eastAsia="Calibri" w:hAnsi="Calibri" w:cs="Calibri"/>
              </w:rPr>
              <w:t xml:space="preserve">Number of </w:t>
            </w:r>
            <w:r w:rsidRPr="005A72CC">
              <w:rPr>
                <w:rFonts w:ascii="Calibri" w:eastAsia="Calibri" w:hAnsi="Calibri" w:cs="Calibri" w:hint="eastAsia"/>
              </w:rPr>
              <w:t>cells</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2234D" w:rsidRPr="005A72CC" w:rsidRDefault="00F2234D" w:rsidP="008F118B">
            <w:pPr>
              <w:spacing w:line="252" w:lineRule="auto"/>
              <w:rPr>
                <w:rFonts w:ascii="Calibri" w:eastAsia="Calibri" w:hAnsi="Calibri" w:cs="Calibri"/>
              </w:rPr>
            </w:pPr>
            <w:r w:rsidRPr="005A72CC">
              <w:rPr>
                <w:rFonts w:ascii="Calibri" w:eastAsia="Calibri" w:hAnsi="Calibri" w:cs="Calibri" w:hint="eastAsia"/>
              </w:rPr>
              <w:t>2(1 UE per cell)</w:t>
            </w:r>
          </w:p>
          <w:p w:rsidR="00F2234D" w:rsidRPr="005A72CC" w:rsidRDefault="00F2234D" w:rsidP="008F118B">
            <w:pPr>
              <w:spacing w:line="252" w:lineRule="auto"/>
              <w:rPr>
                <w:rFonts w:ascii="Calibri" w:eastAsiaTheme="minorEastAsia" w:hAnsi="Calibri" w:cs="Calibri"/>
                <w:lang w:eastAsia="zh-CN"/>
              </w:rPr>
            </w:pPr>
            <w:r w:rsidRPr="005A72CC">
              <w:rPr>
                <w:rFonts w:ascii="Calibri" w:eastAsia="Calibri" w:hAnsi="Calibri" w:cs="Calibri" w:hint="eastAsia"/>
              </w:rPr>
              <w:t xml:space="preserve">CellID1 = </w:t>
            </w:r>
            <w:r>
              <w:rPr>
                <w:rFonts w:ascii="Calibri" w:eastAsia="Calibri" w:hAnsi="Calibri" w:cs="Calibri" w:hint="eastAsia"/>
              </w:rPr>
              <w:t>100</w:t>
            </w:r>
          </w:p>
          <w:p w:rsidR="00F2234D" w:rsidRPr="005A72CC" w:rsidRDefault="00F2234D" w:rsidP="008F118B">
            <w:pPr>
              <w:spacing w:line="252" w:lineRule="auto"/>
              <w:rPr>
                <w:rFonts w:ascii="Calibri" w:eastAsiaTheme="minorEastAsia" w:hAnsi="Calibri" w:cs="Calibri"/>
                <w:lang w:eastAsia="zh-CN"/>
              </w:rPr>
            </w:pPr>
            <w:r w:rsidRPr="005A72CC">
              <w:rPr>
                <w:rFonts w:ascii="Calibri" w:eastAsia="Calibri" w:hAnsi="Calibri" w:cs="Calibri" w:hint="eastAsia"/>
              </w:rPr>
              <w:t>CellID2 = 484</w:t>
            </w:r>
          </w:p>
        </w:tc>
      </w:tr>
    </w:tbl>
    <w:p w:rsidR="00CA05A4" w:rsidRDefault="00CA05A4">
      <w:pPr>
        <w:rPr>
          <w:rFonts w:eastAsiaTheme="minorEastAsia"/>
          <w:lang w:eastAsia="zh-CN"/>
        </w:rPr>
      </w:pPr>
    </w:p>
    <w:p w:rsidR="002E00C6" w:rsidRDefault="002E00C6" w:rsidP="002E00C6">
      <w:pPr>
        <w:pStyle w:val="Heading1"/>
        <w:numPr>
          <w:ilvl w:val="0"/>
          <w:numId w:val="0"/>
        </w:numPr>
        <w:ind w:left="612" w:hanging="432"/>
      </w:pPr>
      <w:r>
        <w:t>Appendix 2 – Simulation Results</w:t>
      </w:r>
    </w:p>
    <w:tbl>
      <w:tblPr>
        <w:tblStyle w:val="TableGrid"/>
        <w:tblW w:w="0" w:type="auto"/>
        <w:jc w:val="center"/>
        <w:tblLook w:val="04A0"/>
      </w:tblPr>
      <w:tblGrid>
        <w:gridCol w:w="640"/>
        <w:gridCol w:w="3770"/>
      </w:tblGrid>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Pr1</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pStyle w:val="BodyText"/>
              <w:rPr>
                <w:rFonts w:ascii="Times New Roman" w:hAnsi="Times New Roman"/>
              </w:rPr>
            </w:pPr>
            <w:r>
              <w:rPr>
                <w:rFonts w:ascii="Times New Roman" w:hAnsi="Times New Roman"/>
              </w:rPr>
              <w:t xml:space="preserve">ACK-miss detection probability </w:t>
            </w:r>
          </w:p>
        </w:tc>
      </w:tr>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Pr2</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t xml:space="preserve">NACK-to-ACK error probability </w:t>
            </w:r>
          </w:p>
        </w:tc>
      </w:tr>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Pr3</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t xml:space="preserve">DTX-to-ACK probability </w:t>
            </w:r>
          </w:p>
        </w:tc>
      </w:tr>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v1</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3km/h</w:t>
            </w:r>
          </w:p>
        </w:tc>
      </w:tr>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v2</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120km/h</w:t>
            </w:r>
          </w:p>
        </w:tc>
      </w:tr>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v3</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500km/h</w:t>
            </w:r>
          </w:p>
        </w:tc>
      </w:tr>
      <w:tr w:rsidR="002E00C6" w:rsidTr="0020456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Pr3 is for all cases with a same long PUCCH length.</w:t>
            </w:r>
          </w:p>
        </w:tc>
      </w:tr>
    </w:tbl>
    <w:p w:rsidR="002E00C6" w:rsidRDefault="002E00C6" w:rsidP="002E00C6">
      <w:pPr>
        <w:snapToGrid w:val="0"/>
        <w:spacing w:after="120"/>
        <w:rPr>
          <w:rFonts w:eastAsiaTheme="minorEastAsia"/>
          <w:lang w:eastAsia="zh-CN"/>
        </w:rPr>
      </w:pPr>
    </w:p>
    <w:p w:rsidR="002E00C6" w:rsidRDefault="002E00C6" w:rsidP="002E00C6">
      <w:r>
        <w:rPr>
          <w:noProof/>
          <w:lang w:val="en-US"/>
        </w:rPr>
        <w:lastRenderedPageBreak/>
        <w:drawing>
          <wp:inline distT="0" distB="0" distL="0" distR="0">
            <wp:extent cx="5263515" cy="3991610"/>
            <wp:effectExtent l="0" t="0" r="0" b="0"/>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40" cstate="print"/>
                    <a:srcRect/>
                    <a:stretch>
                      <a:fillRect/>
                    </a:stretch>
                  </pic:blipFill>
                  <pic:spPr bwMode="auto">
                    <a:xfrm>
                      <a:off x="0" y="0"/>
                      <a:ext cx="5263515" cy="3991610"/>
                    </a:xfrm>
                    <a:prstGeom prst="rect">
                      <a:avLst/>
                    </a:prstGeom>
                    <a:noFill/>
                    <a:ln w="9525">
                      <a:noFill/>
                      <a:miter lim="800000"/>
                      <a:headEnd/>
                      <a:tailEnd/>
                    </a:ln>
                  </pic:spPr>
                </pic:pic>
              </a:graphicData>
            </a:graphic>
          </wp:inline>
        </w:drawing>
      </w:r>
      <w:r>
        <w:rPr>
          <w:noProof/>
          <w:lang w:val="en-US"/>
        </w:rPr>
        <w:drawing>
          <wp:inline distT="0" distB="0" distL="0" distR="0">
            <wp:extent cx="5263515" cy="3943985"/>
            <wp:effectExtent l="0" t="0" r="0" b="0"/>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41" cstate="print"/>
                    <a:srcRect/>
                    <a:stretch>
                      <a:fillRect/>
                    </a:stretch>
                  </pic:blipFill>
                  <pic:spPr bwMode="auto">
                    <a:xfrm>
                      <a:off x="0" y="0"/>
                      <a:ext cx="5263515" cy="3943985"/>
                    </a:xfrm>
                    <a:prstGeom prst="rect">
                      <a:avLst/>
                    </a:prstGeom>
                    <a:noFill/>
                    <a:ln w="9525">
                      <a:noFill/>
                      <a:miter lim="800000"/>
                      <a:headEnd/>
                      <a:tailEnd/>
                    </a:ln>
                  </pic:spPr>
                </pic:pic>
              </a:graphicData>
            </a:graphic>
          </wp:inline>
        </w:drawing>
      </w:r>
      <w:r>
        <w:rPr>
          <w:noProof/>
          <w:lang w:val="en-US"/>
        </w:rPr>
        <w:lastRenderedPageBreak/>
        <w:drawing>
          <wp:inline distT="0" distB="0" distL="0" distR="0">
            <wp:extent cx="5279390" cy="3983355"/>
            <wp:effectExtent l="0" t="0" r="0" b="0"/>
            <wp:docPr id="1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42" cstate="print"/>
                    <a:srcRect/>
                    <a:stretch>
                      <a:fillRect/>
                    </a:stretch>
                  </pic:blipFill>
                  <pic:spPr bwMode="auto">
                    <a:xfrm>
                      <a:off x="0" y="0"/>
                      <a:ext cx="5279390" cy="3983355"/>
                    </a:xfrm>
                    <a:prstGeom prst="rect">
                      <a:avLst/>
                    </a:prstGeom>
                    <a:noFill/>
                    <a:ln w="9525">
                      <a:noFill/>
                      <a:miter lim="800000"/>
                      <a:headEnd/>
                      <a:tailEnd/>
                    </a:ln>
                  </pic:spPr>
                </pic:pic>
              </a:graphicData>
            </a:graphic>
          </wp:inline>
        </w:drawing>
      </w:r>
      <w:r>
        <w:rPr>
          <w:noProof/>
          <w:lang w:val="en-US"/>
        </w:rPr>
        <w:drawing>
          <wp:inline distT="0" distB="0" distL="0" distR="0">
            <wp:extent cx="5263515" cy="3991610"/>
            <wp:effectExtent l="0" t="0" r="0" b="0"/>
            <wp:docPr id="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43" cstate="print"/>
                    <a:srcRect/>
                    <a:stretch>
                      <a:fillRect/>
                    </a:stretch>
                  </pic:blipFill>
                  <pic:spPr bwMode="auto">
                    <a:xfrm>
                      <a:off x="0" y="0"/>
                      <a:ext cx="5263515" cy="3991610"/>
                    </a:xfrm>
                    <a:prstGeom prst="rect">
                      <a:avLst/>
                    </a:prstGeom>
                    <a:noFill/>
                    <a:ln w="9525">
                      <a:noFill/>
                      <a:miter lim="800000"/>
                      <a:headEnd/>
                      <a:tailEnd/>
                    </a:ln>
                  </pic:spPr>
                </pic:pic>
              </a:graphicData>
            </a:graphic>
          </wp:inline>
        </w:drawing>
      </w:r>
      <w:r>
        <w:rPr>
          <w:noProof/>
          <w:lang w:val="en-US"/>
        </w:rPr>
        <w:lastRenderedPageBreak/>
        <w:drawing>
          <wp:inline distT="0" distB="0" distL="0" distR="0">
            <wp:extent cx="5279390" cy="3943985"/>
            <wp:effectExtent l="0" t="0" r="0" b="0"/>
            <wp:docPr id="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44" cstate="print"/>
                    <a:srcRect/>
                    <a:stretch>
                      <a:fillRect/>
                    </a:stretch>
                  </pic:blipFill>
                  <pic:spPr bwMode="auto">
                    <a:xfrm>
                      <a:off x="0" y="0"/>
                      <a:ext cx="5279390" cy="3943985"/>
                    </a:xfrm>
                    <a:prstGeom prst="rect">
                      <a:avLst/>
                    </a:prstGeom>
                    <a:noFill/>
                    <a:ln w="9525">
                      <a:noFill/>
                      <a:miter lim="800000"/>
                      <a:headEnd/>
                      <a:tailEnd/>
                    </a:ln>
                  </pic:spPr>
                </pic:pic>
              </a:graphicData>
            </a:graphic>
          </wp:inline>
        </w:drawing>
      </w:r>
      <w:r>
        <w:rPr>
          <w:noProof/>
          <w:lang w:val="en-US"/>
        </w:rPr>
        <w:drawing>
          <wp:inline distT="0" distB="0" distL="0" distR="0">
            <wp:extent cx="5263515" cy="3864610"/>
            <wp:effectExtent l="0" t="0" r="0" b="0"/>
            <wp:docPr id="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45" cstate="print"/>
                    <a:srcRect/>
                    <a:stretch>
                      <a:fillRect/>
                    </a:stretch>
                  </pic:blipFill>
                  <pic:spPr bwMode="auto">
                    <a:xfrm>
                      <a:off x="0" y="0"/>
                      <a:ext cx="5263515" cy="3864610"/>
                    </a:xfrm>
                    <a:prstGeom prst="rect">
                      <a:avLst/>
                    </a:prstGeom>
                    <a:noFill/>
                    <a:ln w="9525">
                      <a:noFill/>
                      <a:miter lim="800000"/>
                      <a:headEnd/>
                      <a:tailEnd/>
                    </a:ln>
                  </pic:spPr>
                </pic:pic>
              </a:graphicData>
            </a:graphic>
          </wp:inline>
        </w:drawing>
      </w:r>
    </w:p>
    <w:p w:rsidR="002E00C6" w:rsidRDefault="002E00C6" w:rsidP="002E00C6">
      <w:pPr>
        <w:rPr>
          <w:rFonts w:eastAsiaTheme="minorEastAsia"/>
          <w:lang w:eastAsia="zh-CN"/>
        </w:rPr>
      </w:pPr>
      <w:r>
        <w:rPr>
          <w:noProof/>
          <w:lang w:val="en-US"/>
        </w:rPr>
        <w:lastRenderedPageBreak/>
        <w:drawing>
          <wp:inline distT="0" distB="0" distL="0" distR="0">
            <wp:extent cx="5263515" cy="3943985"/>
            <wp:effectExtent l="0" t="0" r="0" b="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46" cstate="print"/>
                    <a:srcRect/>
                    <a:stretch>
                      <a:fillRect/>
                    </a:stretch>
                  </pic:blipFill>
                  <pic:spPr bwMode="auto">
                    <a:xfrm>
                      <a:off x="0" y="0"/>
                      <a:ext cx="5263515" cy="3943985"/>
                    </a:xfrm>
                    <a:prstGeom prst="rect">
                      <a:avLst/>
                    </a:prstGeom>
                    <a:noFill/>
                    <a:ln w="9525">
                      <a:noFill/>
                      <a:miter lim="800000"/>
                      <a:headEnd/>
                      <a:tailEnd/>
                    </a:ln>
                  </pic:spPr>
                </pic:pic>
              </a:graphicData>
            </a:graphic>
          </wp:inline>
        </w:drawing>
      </w:r>
      <w:r>
        <w:rPr>
          <w:noProof/>
          <w:lang w:val="en-US"/>
        </w:rPr>
        <w:drawing>
          <wp:inline distT="0" distB="0" distL="0" distR="0">
            <wp:extent cx="5152390" cy="3975735"/>
            <wp:effectExtent l="0" t="0" r="0" b="0"/>
            <wp:docPr id="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47" cstate="print"/>
                    <a:srcRect/>
                    <a:stretch>
                      <a:fillRect/>
                    </a:stretch>
                  </pic:blipFill>
                  <pic:spPr bwMode="auto">
                    <a:xfrm>
                      <a:off x="0" y="0"/>
                      <a:ext cx="5152390" cy="3975735"/>
                    </a:xfrm>
                    <a:prstGeom prst="rect">
                      <a:avLst/>
                    </a:prstGeom>
                    <a:noFill/>
                    <a:ln w="9525">
                      <a:noFill/>
                      <a:miter lim="800000"/>
                      <a:headEnd/>
                      <a:tailEnd/>
                    </a:ln>
                  </pic:spPr>
                </pic:pic>
              </a:graphicData>
            </a:graphic>
          </wp:inline>
        </w:drawing>
      </w:r>
    </w:p>
    <w:p w:rsidR="002E00C6" w:rsidRDefault="002E00C6" w:rsidP="002E00C6"/>
    <w:p w:rsidR="003207B3" w:rsidRPr="002E00C6" w:rsidRDefault="003207B3" w:rsidP="002E00C6">
      <w:pPr>
        <w:rPr>
          <w:rFonts w:eastAsiaTheme="minorEastAsia"/>
        </w:rPr>
      </w:pPr>
    </w:p>
    <w:sectPr w:rsidR="003207B3" w:rsidRPr="002E00C6" w:rsidSect="00566EF6">
      <w:footerReference w:type="default" r:id="rId48"/>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82C" w:rsidRDefault="00A5582C" w:rsidP="00645254">
      <w:pPr>
        <w:spacing w:after="0"/>
      </w:pPr>
      <w:r>
        <w:separator/>
      </w:r>
    </w:p>
  </w:endnote>
  <w:endnote w:type="continuationSeparator" w:id="0">
    <w:p w:rsidR="00A5582C" w:rsidRDefault="00A5582C" w:rsidP="0064525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1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C09" w:rsidRDefault="00CA05A4">
    <w:pPr>
      <w:pStyle w:val="Footer"/>
      <w:jc w:val="center"/>
    </w:pPr>
    <w:r>
      <w:fldChar w:fldCharType="begin"/>
    </w:r>
    <w:r w:rsidR="001E3CBC">
      <w:instrText xml:space="preserve"> PAGE   \* MERGEFORMAT </w:instrText>
    </w:r>
    <w:r>
      <w:fldChar w:fldCharType="separate"/>
    </w:r>
    <w:r w:rsidR="00C94B8F">
      <w:rPr>
        <w:noProof/>
      </w:rPr>
      <w:t>7</w:t>
    </w:r>
    <w:r>
      <w:fldChar w:fldCharType="end"/>
    </w:r>
  </w:p>
  <w:p w:rsidR="00B31C09" w:rsidRDefault="00A558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82C" w:rsidRDefault="00A5582C" w:rsidP="00645254">
      <w:pPr>
        <w:spacing w:after="0"/>
      </w:pPr>
      <w:r>
        <w:separator/>
      </w:r>
    </w:p>
  </w:footnote>
  <w:footnote w:type="continuationSeparator" w:id="0">
    <w:p w:rsidR="00A5582C" w:rsidRDefault="00A5582C" w:rsidP="0064525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51059A9"/>
    <w:multiLevelType w:val="hybridMultilevel"/>
    <w:tmpl w:val="B746AC00"/>
    <w:lvl w:ilvl="0" w:tplc="5BD0BA10">
      <w:start w:val="1"/>
      <w:numFmt w:val="bullet"/>
      <w:lvlText w:val="–"/>
      <w:lvlJc w:val="left"/>
      <w:pPr>
        <w:ind w:left="1860" w:hanging="420"/>
      </w:pPr>
      <w:rPr>
        <w:rFonts w:ascii="DengXian" w:hAnsi="DengXi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051770C5"/>
    <w:multiLevelType w:val="hybridMultilevel"/>
    <w:tmpl w:val="05201C82"/>
    <w:lvl w:ilvl="0" w:tplc="5BD0BA10">
      <w:start w:val="1"/>
      <w:numFmt w:val="bullet"/>
      <w:lvlText w:val="–"/>
      <w:lvlJc w:val="left"/>
      <w:pPr>
        <w:ind w:left="846" w:hanging="420"/>
      </w:pPr>
      <w:rPr>
        <w:rFonts w:ascii="DengXian" w:hAnsi="DengXi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4">
    <w:nsid w:val="0D9C4862"/>
    <w:multiLevelType w:val="multilevel"/>
    <w:tmpl w:val="1D220D9E"/>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8">
    <w:nsid w:val="347C3517"/>
    <w:multiLevelType w:val="hybridMultilevel"/>
    <w:tmpl w:val="E0C22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0">
    <w:nsid w:val="3F5C7574"/>
    <w:multiLevelType w:val="hybridMultilevel"/>
    <w:tmpl w:val="6A1AD388"/>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45D6C1F"/>
    <w:multiLevelType w:val="hybridMultilevel"/>
    <w:tmpl w:val="5AB06A08"/>
    <w:lvl w:ilvl="0" w:tplc="0409000B">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2">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BCA5465"/>
    <w:multiLevelType w:val="multilevel"/>
    <w:tmpl w:val="4BCA5465"/>
    <w:lvl w:ilvl="0">
      <w:start w:val="4"/>
      <w:numFmt w:val="bullet"/>
      <w:lvlText w:val="•"/>
      <w:lvlJc w:val="left"/>
      <w:pPr>
        <w:ind w:left="780" w:hanging="420"/>
      </w:pPr>
      <w:rPr>
        <w:rFonts w:ascii="Times New Roman" w:eastAsia="MS Mincho" w:hAnsi="Times New Roman" w:cs="Times New Roman" w:hint="default"/>
      </w:rPr>
    </w:lvl>
    <w:lvl w:ilvl="1">
      <w:numFmt w:val="bullet"/>
      <w:lvlText w:val="-"/>
      <w:lvlJc w:val="left"/>
      <w:pPr>
        <w:ind w:left="1200" w:hanging="420"/>
      </w:pPr>
      <w:rPr>
        <w:rFonts w:ascii="Times New Roman" w:eastAsia="Times New Roman"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nsid w:val="50CF5665"/>
    <w:multiLevelType w:val="hybridMultilevel"/>
    <w:tmpl w:val="40CEA134"/>
    <w:lvl w:ilvl="0" w:tplc="2B304C2E">
      <w:start w:val="2960"/>
      <w:numFmt w:val="bullet"/>
      <w:lvlText w:val="–"/>
      <w:lvlJc w:val="left"/>
      <w:pPr>
        <w:ind w:left="562" w:hanging="420"/>
      </w:pPr>
      <w:rPr>
        <w:rFonts w:ascii="Arial" w:hAnsi="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5">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19">
    <w:nsid w:val="6D5D5641"/>
    <w:multiLevelType w:val="hybridMultilevel"/>
    <w:tmpl w:val="7DB86284"/>
    <w:lvl w:ilvl="0" w:tplc="F890494C">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6D7C736D"/>
    <w:multiLevelType w:val="multilevel"/>
    <w:tmpl w:val="6D7C736D"/>
    <w:lvl w:ilvl="0">
      <w:start w:val="4"/>
      <w:numFmt w:val="bullet"/>
      <w:lvlText w:val="•"/>
      <w:lvlJc w:val="left"/>
      <w:pPr>
        <w:ind w:left="780" w:hanging="420"/>
      </w:pPr>
      <w:rPr>
        <w:rFonts w:ascii="Times New Roman" w:eastAsia="MS Mincho"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nsid w:val="72981498"/>
    <w:multiLevelType w:val="hybridMultilevel"/>
    <w:tmpl w:val="6CEC060C"/>
    <w:lvl w:ilvl="0" w:tplc="2B304C2E">
      <w:start w:val="2960"/>
      <w:numFmt w:val="bullet"/>
      <w:lvlText w:val="–"/>
      <w:lvlJc w:val="left"/>
      <w:pPr>
        <w:ind w:left="1120" w:hanging="420"/>
      </w:pPr>
      <w:rPr>
        <w:rFonts w:ascii="Arial" w:hAnsi="Arial"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num w:numId="1">
    <w:abstractNumId w:val="4"/>
  </w:num>
  <w:num w:numId="2">
    <w:abstractNumId w:val="15"/>
  </w:num>
  <w:num w:numId="3">
    <w:abstractNumId w:val="0"/>
  </w:num>
  <w:num w:numId="4">
    <w:abstractNumId w:val="7"/>
  </w:num>
  <w:num w:numId="5">
    <w:abstractNumId w:val="8"/>
  </w:num>
  <w:num w:numId="6">
    <w:abstractNumId w:val="11"/>
  </w:num>
  <w:num w:numId="7">
    <w:abstractNumId w:val="1"/>
  </w:num>
  <w:num w:numId="8">
    <w:abstractNumId w:val="3"/>
  </w:num>
  <w:num w:numId="9">
    <w:abstractNumId w:val="5"/>
  </w:num>
  <w:num w:numId="10">
    <w:abstractNumId w:val="18"/>
  </w:num>
  <w:num w:numId="11">
    <w:abstractNumId w:val="2"/>
  </w:num>
  <w:num w:numId="12">
    <w:abstractNumId w:val="21"/>
  </w:num>
  <w:num w:numId="13">
    <w:abstractNumId w:val="14"/>
  </w:num>
  <w:num w:numId="14">
    <w:abstractNumId w:val="4"/>
  </w:num>
  <w:num w:numId="15">
    <w:abstractNumId w:val="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0"/>
  </w:num>
  <w:num w:numId="19">
    <w:abstractNumId w:val="16"/>
  </w:num>
  <w:num w:numId="20">
    <w:abstractNumId w:val="12"/>
  </w:num>
  <w:num w:numId="21">
    <w:abstractNumId w:val="9"/>
  </w:num>
  <w:num w:numId="22">
    <w:abstractNumId w:val="17"/>
  </w:num>
  <w:num w:numId="23">
    <w:abstractNumId w:val="4"/>
  </w:num>
  <w:num w:numId="24">
    <w:abstractNumId w:val="10"/>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08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5254"/>
    <w:rsid w:val="00003D0F"/>
    <w:rsid w:val="00014F71"/>
    <w:rsid w:val="000239EA"/>
    <w:rsid w:val="00023E6B"/>
    <w:rsid w:val="00026159"/>
    <w:rsid w:val="00031070"/>
    <w:rsid w:val="00033053"/>
    <w:rsid w:val="0003306D"/>
    <w:rsid w:val="00042F95"/>
    <w:rsid w:val="00045D25"/>
    <w:rsid w:val="00046569"/>
    <w:rsid w:val="00050C0C"/>
    <w:rsid w:val="0005371A"/>
    <w:rsid w:val="00073C9B"/>
    <w:rsid w:val="00073CD0"/>
    <w:rsid w:val="00080009"/>
    <w:rsid w:val="00081973"/>
    <w:rsid w:val="00082068"/>
    <w:rsid w:val="00086F5D"/>
    <w:rsid w:val="00097880"/>
    <w:rsid w:val="000A074B"/>
    <w:rsid w:val="000A322C"/>
    <w:rsid w:val="000A326C"/>
    <w:rsid w:val="000A673F"/>
    <w:rsid w:val="000A7AC0"/>
    <w:rsid w:val="000B1D78"/>
    <w:rsid w:val="000B283E"/>
    <w:rsid w:val="000E364B"/>
    <w:rsid w:val="000E4AF7"/>
    <w:rsid w:val="000F2404"/>
    <w:rsid w:val="0010212E"/>
    <w:rsid w:val="00111061"/>
    <w:rsid w:val="0011312F"/>
    <w:rsid w:val="00114490"/>
    <w:rsid w:val="00130806"/>
    <w:rsid w:val="00136F2C"/>
    <w:rsid w:val="00140126"/>
    <w:rsid w:val="001451E3"/>
    <w:rsid w:val="00146B74"/>
    <w:rsid w:val="0015140D"/>
    <w:rsid w:val="00151DC2"/>
    <w:rsid w:val="00170549"/>
    <w:rsid w:val="00192F9C"/>
    <w:rsid w:val="00195E1C"/>
    <w:rsid w:val="001A325B"/>
    <w:rsid w:val="001A67DE"/>
    <w:rsid w:val="001B1B65"/>
    <w:rsid w:val="001B298D"/>
    <w:rsid w:val="001C1703"/>
    <w:rsid w:val="001D2720"/>
    <w:rsid w:val="001E3CBC"/>
    <w:rsid w:val="001E5327"/>
    <w:rsid w:val="001F0F30"/>
    <w:rsid w:val="001F15E4"/>
    <w:rsid w:val="001F1939"/>
    <w:rsid w:val="001F5E02"/>
    <w:rsid w:val="00201C01"/>
    <w:rsid w:val="0020370B"/>
    <w:rsid w:val="00210238"/>
    <w:rsid w:val="002118DA"/>
    <w:rsid w:val="00211AB6"/>
    <w:rsid w:val="00211BE7"/>
    <w:rsid w:val="002205BD"/>
    <w:rsid w:val="00221387"/>
    <w:rsid w:val="0022341C"/>
    <w:rsid w:val="00231E1C"/>
    <w:rsid w:val="002322B2"/>
    <w:rsid w:val="00234DE7"/>
    <w:rsid w:val="0023515B"/>
    <w:rsid w:val="002368A4"/>
    <w:rsid w:val="002378A8"/>
    <w:rsid w:val="002400FA"/>
    <w:rsid w:val="00240765"/>
    <w:rsid w:val="0024582F"/>
    <w:rsid w:val="00245FE4"/>
    <w:rsid w:val="00250F85"/>
    <w:rsid w:val="00252D71"/>
    <w:rsid w:val="00261568"/>
    <w:rsid w:val="00265146"/>
    <w:rsid w:val="0028291A"/>
    <w:rsid w:val="00284F30"/>
    <w:rsid w:val="002929AC"/>
    <w:rsid w:val="00297455"/>
    <w:rsid w:val="002A135E"/>
    <w:rsid w:val="002A1A24"/>
    <w:rsid w:val="002A1F98"/>
    <w:rsid w:val="002A1FCE"/>
    <w:rsid w:val="002A6209"/>
    <w:rsid w:val="002A6D3B"/>
    <w:rsid w:val="002A7E72"/>
    <w:rsid w:val="002B4865"/>
    <w:rsid w:val="002B5D48"/>
    <w:rsid w:val="002C4B0B"/>
    <w:rsid w:val="002C615B"/>
    <w:rsid w:val="002D1F42"/>
    <w:rsid w:val="002D39DB"/>
    <w:rsid w:val="002D69D1"/>
    <w:rsid w:val="002E00C6"/>
    <w:rsid w:val="002E6EE2"/>
    <w:rsid w:val="002E76F4"/>
    <w:rsid w:val="00301C16"/>
    <w:rsid w:val="00306BEA"/>
    <w:rsid w:val="00310C2A"/>
    <w:rsid w:val="00315E37"/>
    <w:rsid w:val="00316F8E"/>
    <w:rsid w:val="003207B3"/>
    <w:rsid w:val="00320A4C"/>
    <w:rsid w:val="00322B61"/>
    <w:rsid w:val="00326D6F"/>
    <w:rsid w:val="00326EE8"/>
    <w:rsid w:val="00332DCC"/>
    <w:rsid w:val="00336E04"/>
    <w:rsid w:val="003378A2"/>
    <w:rsid w:val="003406BB"/>
    <w:rsid w:val="00342FE6"/>
    <w:rsid w:val="00353517"/>
    <w:rsid w:val="00364602"/>
    <w:rsid w:val="0036518C"/>
    <w:rsid w:val="00385248"/>
    <w:rsid w:val="003876A2"/>
    <w:rsid w:val="003925CB"/>
    <w:rsid w:val="00395919"/>
    <w:rsid w:val="003972C4"/>
    <w:rsid w:val="003A456C"/>
    <w:rsid w:val="003A4AD2"/>
    <w:rsid w:val="003B17E9"/>
    <w:rsid w:val="003B6E1B"/>
    <w:rsid w:val="003D4E38"/>
    <w:rsid w:val="003D677F"/>
    <w:rsid w:val="003E3B64"/>
    <w:rsid w:val="003F2B55"/>
    <w:rsid w:val="003F4E36"/>
    <w:rsid w:val="003F64F8"/>
    <w:rsid w:val="003F7C1D"/>
    <w:rsid w:val="0040509F"/>
    <w:rsid w:val="004054F4"/>
    <w:rsid w:val="0041378F"/>
    <w:rsid w:val="004204A6"/>
    <w:rsid w:val="00431488"/>
    <w:rsid w:val="00437572"/>
    <w:rsid w:val="00437B62"/>
    <w:rsid w:val="00446164"/>
    <w:rsid w:val="004553C4"/>
    <w:rsid w:val="00456EC1"/>
    <w:rsid w:val="00457A0D"/>
    <w:rsid w:val="00463FA0"/>
    <w:rsid w:val="00467396"/>
    <w:rsid w:val="00482DE4"/>
    <w:rsid w:val="00486529"/>
    <w:rsid w:val="004920AF"/>
    <w:rsid w:val="004A0717"/>
    <w:rsid w:val="004A4BDF"/>
    <w:rsid w:val="004B06B8"/>
    <w:rsid w:val="004C4584"/>
    <w:rsid w:val="004C52D8"/>
    <w:rsid w:val="004D2259"/>
    <w:rsid w:val="004E14B9"/>
    <w:rsid w:val="004E1930"/>
    <w:rsid w:val="004E1E5D"/>
    <w:rsid w:val="00507467"/>
    <w:rsid w:val="00522B90"/>
    <w:rsid w:val="00527E68"/>
    <w:rsid w:val="00531D90"/>
    <w:rsid w:val="00534D99"/>
    <w:rsid w:val="00537338"/>
    <w:rsid w:val="00542AB6"/>
    <w:rsid w:val="00543CE9"/>
    <w:rsid w:val="0054607F"/>
    <w:rsid w:val="00551426"/>
    <w:rsid w:val="00553740"/>
    <w:rsid w:val="00553D41"/>
    <w:rsid w:val="00555DFA"/>
    <w:rsid w:val="005626FE"/>
    <w:rsid w:val="00563C73"/>
    <w:rsid w:val="00570FAD"/>
    <w:rsid w:val="00585B63"/>
    <w:rsid w:val="005861EB"/>
    <w:rsid w:val="00586B26"/>
    <w:rsid w:val="00597438"/>
    <w:rsid w:val="005A5EF4"/>
    <w:rsid w:val="005A73B5"/>
    <w:rsid w:val="005B0626"/>
    <w:rsid w:val="005B4B51"/>
    <w:rsid w:val="005B7F76"/>
    <w:rsid w:val="005C05DB"/>
    <w:rsid w:val="005D1C5B"/>
    <w:rsid w:val="005D28DC"/>
    <w:rsid w:val="005D3BE6"/>
    <w:rsid w:val="005D7E62"/>
    <w:rsid w:val="005E07CA"/>
    <w:rsid w:val="005E4422"/>
    <w:rsid w:val="005F08B5"/>
    <w:rsid w:val="005F0F44"/>
    <w:rsid w:val="005F1F86"/>
    <w:rsid w:val="005F3EE1"/>
    <w:rsid w:val="005F4520"/>
    <w:rsid w:val="005F4BC5"/>
    <w:rsid w:val="00603068"/>
    <w:rsid w:val="00603767"/>
    <w:rsid w:val="00604308"/>
    <w:rsid w:val="00612B19"/>
    <w:rsid w:val="00616DBD"/>
    <w:rsid w:val="0062023F"/>
    <w:rsid w:val="0062329E"/>
    <w:rsid w:val="00625FCD"/>
    <w:rsid w:val="006359A5"/>
    <w:rsid w:val="00640E05"/>
    <w:rsid w:val="00641699"/>
    <w:rsid w:val="00644E54"/>
    <w:rsid w:val="00645254"/>
    <w:rsid w:val="0064737E"/>
    <w:rsid w:val="00666275"/>
    <w:rsid w:val="0066702B"/>
    <w:rsid w:val="0068433F"/>
    <w:rsid w:val="006860F1"/>
    <w:rsid w:val="0068680D"/>
    <w:rsid w:val="006934D1"/>
    <w:rsid w:val="0069407B"/>
    <w:rsid w:val="006967C6"/>
    <w:rsid w:val="00697916"/>
    <w:rsid w:val="006A4B85"/>
    <w:rsid w:val="006A5911"/>
    <w:rsid w:val="006A7C6C"/>
    <w:rsid w:val="006B6110"/>
    <w:rsid w:val="006B6FFA"/>
    <w:rsid w:val="006B7360"/>
    <w:rsid w:val="006D1BE0"/>
    <w:rsid w:val="006D61AA"/>
    <w:rsid w:val="006E04DD"/>
    <w:rsid w:val="006E24DA"/>
    <w:rsid w:val="006E56F4"/>
    <w:rsid w:val="006E5B35"/>
    <w:rsid w:val="00700D02"/>
    <w:rsid w:val="00705796"/>
    <w:rsid w:val="007064EE"/>
    <w:rsid w:val="00714C9C"/>
    <w:rsid w:val="00720296"/>
    <w:rsid w:val="007223BC"/>
    <w:rsid w:val="00725212"/>
    <w:rsid w:val="00736E8C"/>
    <w:rsid w:val="007400A9"/>
    <w:rsid w:val="00740D2D"/>
    <w:rsid w:val="00742319"/>
    <w:rsid w:val="00742468"/>
    <w:rsid w:val="00753616"/>
    <w:rsid w:val="007831F4"/>
    <w:rsid w:val="007875A7"/>
    <w:rsid w:val="007A01A6"/>
    <w:rsid w:val="007A4015"/>
    <w:rsid w:val="007A665B"/>
    <w:rsid w:val="007A68CF"/>
    <w:rsid w:val="007A7624"/>
    <w:rsid w:val="007B42C1"/>
    <w:rsid w:val="007C5F43"/>
    <w:rsid w:val="007C7A81"/>
    <w:rsid w:val="007E7640"/>
    <w:rsid w:val="007F3FA3"/>
    <w:rsid w:val="007F7BC1"/>
    <w:rsid w:val="00822F55"/>
    <w:rsid w:val="00835E5C"/>
    <w:rsid w:val="0085179D"/>
    <w:rsid w:val="00851C91"/>
    <w:rsid w:val="008606A3"/>
    <w:rsid w:val="0086235E"/>
    <w:rsid w:val="00875CB9"/>
    <w:rsid w:val="00882286"/>
    <w:rsid w:val="0088455C"/>
    <w:rsid w:val="0088474D"/>
    <w:rsid w:val="008860FE"/>
    <w:rsid w:val="00890558"/>
    <w:rsid w:val="00897F00"/>
    <w:rsid w:val="008A1C2B"/>
    <w:rsid w:val="008A24DA"/>
    <w:rsid w:val="008B30CA"/>
    <w:rsid w:val="008B469D"/>
    <w:rsid w:val="008B58F7"/>
    <w:rsid w:val="008B666A"/>
    <w:rsid w:val="008B7C13"/>
    <w:rsid w:val="008C22C8"/>
    <w:rsid w:val="008C34E8"/>
    <w:rsid w:val="008D04F9"/>
    <w:rsid w:val="008D3F62"/>
    <w:rsid w:val="008D7EAC"/>
    <w:rsid w:val="008E1B2D"/>
    <w:rsid w:val="008E4830"/>
    <w:rsid w:val="008E4F00"/>
    <w:rsid w:val="008E6057"/>
    <w:rsid w:val="008E6D93"/>
    <w:rsid w:val="008F4D1C"/>
    <w:rsid w:val="008F6CA6"/>
    <w:rsid w:val="008F7F49"/>
    <w:rsid w:val="009008A0"/>
    <w:rsid w:val="00904063"/>
    <w:rsid w:val="0090473C"/>
    <w:rsid w:val="0091336D"/>
    <w:rsid w:val="009273D0"/>
    <w:rsid w:val="00927712"/>
    <w:rsid w:val="009320E7"/>
    <w:rsid w:val="0093261F"/>
    <w:rsid w:val="00933535"/>
    <w:rsid w:val="00934CAA"/>
    <w:rsid w:val="00937621"/>
    <w:rsid w:val="00943FDB"/>
    <w:rsid w:val="009462E6"/>
    <w:rsid w:val="00952B46"/>
    <w:rsid w:val="0095528D"/>
    <w:rsid w:val="00955E32"/>
    <w:rsid w:val="00956FED"/>
    <w:rsid w:val="009600F4"/>
    <w:rsid w:val="009639DC"/>
    <w:rsid w:val="009700DB"/>
    <w:rsid w:val="00975261"/>
    <w:rsid w:val="0097692E"/>
    <w:rsid w:val="00977A8A"/>
    <w:rsid w:val="00990DC4"/>
    <w:rsid w:val="00994F55"/>
    <w:rsid w:val="009B1BDC"/>
    <w:rsid w:val="009B33B2"/>
    <w:rsid w:val="009B60AD"/>
    <w:rsid w:val="009B767A"/>
    <w:rsid w:val="009B7CE3"/>
    <w:rsid w:val="009C0659"/>
    <w:rsid w:val="009C1FB8"/>
    <w:rsid w:val="009C337E"/>
    <w:rsid w:val="009C35CD"/>
    <w:rsid w:val="009C5C68"/>
    <w:rsid w:val="009C6C7F"/>
    <w:rsid w:val="009D2824"/>
    <w:rsid w:val="009D6280"/>
    <w:rsid w:val="009E0A54"/>
    <w:rsid w:val="009E2083"/>
    <w:rsid w:val="009E4278"/>
    <w:rsid w:val="009E7DB2"/>
    <w:rsid w:val="009E7E90"/>
    <w:rsid w:val="009F0206"/>
    <w:rsid w:val="009F0CA4"/>
    <w:rsid w:val="009F2BC9"/>
    <w:rsid w:val="009F57EB"/>
    <w:rsid w:val="00A00F75"/>
    <w:rsid w:val="00A01489"/>
    <w:rsid w:val="00A04F5D"/>
    <w:rsid w:val="00A06F35"/>
    <w:rsid w:val="00A10C30"/>
    <w:rsid w:val="00A1156F"/>
    <w:rsid w:val="00A137A8"/>
    <w:rsid w:val="00A15C03"/>
    <w:rsid w:val="00A16718"/>
    <w:rsid w:val="00A16ACD"/>
    <w:rsid w:val="00A34E67"/>
    <w:rsid w:val="00A41627"/>
    <w:rsid w:val="00A43828"/>
    <w:rsid w:val="00A52E2C"/>
    <w:rsid w:val="00A52F5F"/>
    <w:rsid w:val="00A5582C"/>
    <w:rsid w:val="00A614A8"/>
    <w:rsid w:val="00A674AD"/>
    <w:rsid w:val="00A67C7D"/>
    <w:rsid w:val="00A73636"/>
    <w:rsid w:val="00A75376"/>
    <w:rsid w:val="00A80356"/>
    <w:rsid w:val="00A85F19"/>
    <w:rsid w:val="00A9029C"/>
    <w:rsid w:val="00A96FAB"/>
    <w:rsid w:val="00A977C6"/>
    <w:rsid w:val="00AA31E0"/>
    <w:rsid w:val="00AA4329"/>
    <w:rsid w:val="00AB12D7"/>
    <w:rsid w:val="00AB6811"/>
    <w:rsid w:val="00AB7306"/>
    <w:rsid w:val="00AB7F6C"/>
    <w:rsid w:val="00AD7819"/>
    <w:rsid w:val="00AE2724"/>
    <w:rsid w:val="00AE4ADD"/>
    <w:rsid w:val="00AE67BD"/>
    <w:rsid w:val="00AF09EB"/>
    <w:rsid w:val="00AF27E3"/>
    <w:rsid w:val="00AF73F9"/>
    <w:rsid w:val="00B01780"/>
    <w:rsid w:val="00B018CC"/>
    <w:rsid w:val="00B0284E"/>
    <w:rsid w:val="00B16692"/>
    <w:rsid w:val="00B166FF"/>
    <w:rsid w:val="00B17832"/>
    <w:rsid w:val="00B22674"/>
    <w:rsid w:val="00B3135A"/>
    <w:rsid w:val="00B377C0"/>
    <w:rsid w:val="00B41E01"/>
    <w:rsid w:val="00B4771B"/>
    <w:rsid w:val="00B5075D"/>
    <w:rsid w:val="00B51FDD"/>
    <w:rsid w:val="00B53843"/>
    <w:rsid w:val="00B70F81"/>
    <w:rsid w:val="00B74E6C"/>
    <w:rsid w:val="00B80BCF"/>
    <w:rsid w:val="00B81779"/>
    <w:rsid w:val="00B8404F"/>
    <w:rsid w:val="00B8734D"/>
    <w:rsid w:val="00B874DE"/>
    <w:rsid w:val="00B91629"/>
    <w:rsid w:val="00B91D51"/>
    <w:rsid w:val="00B9762C"/>
    <w:rsid w:val="00BA1133"/>
    <w:rsid w:val="00BB3859"/>
    <w:rsid w:val="00BC0DA6"/>
    <w:rsid w:val="00BC37A9"/>
    <w:rsid w:val="00BD4E4C"/>
    <w:rsid w:val="00BE3033"/>
    <w:rsid w:val="00BF723B"/>
    <w:rsid w:val="00C02E53"/>
    <w:rsid w:val="00C031AC"/>
    <w:rsid w:val="00C0455A"/>
    <w:rsid w:val="00C1019A"/>
    <w:rsid w:val="00C10B43"/>
    <w:rsid w:val="00C151F5"/>
    <w:rsid w:val="00C237CC"/>
    <w:rsid w:val="00C42104"/>
    <w:rsid w:val="00C4235A"/>
    <w:rsid w:val="00C43968"/>
    <w:rsid w:val="00C54C9B"/>
    <w:rsid w:val="00C56619"/>
    <w:rsid w:val="00C61711"/>
    <w:rsid w:val="00C67500"/>
    <w:rsid w:val="00C71A06"/>
    <w:rsid w:val="00C84CCD"/>
    <w:rsid w:val="00C85FE8"/>
    <w:rsid w:val="00C9003F"/>
    <w:rsid w:val="00C904D4"/>
    <w:rsid w:val="00C94B8F"/>
    <w:rsid w:val="00C95740"/>
    <w:rsid w:val="00C964D7"/>
    <w:rsid w:val="00CA05A4"/>
    <w:rsid w:val="00CA114C"/>
    <w:rsid w:val="00CA2BA2"/>
    <w:rsid w:val="00CB515A"/>
    <w:rsid w:val="00CB6860"/>
    <w:rsid w:val="00CC003B"/>
    <w:rsid w:val="00CC5142"/>
    <w:rsid w:val="00CD1C1A"/>
    <w:rsid w:val="00CD5A1F"/>
    <w:rsid w:val="00CD752D"/>
    <w:rsid w:val="00CE0CFE"/>
    <w:rsid w:val="00CE36CA"/>
    <w:rsid w:val="00CE64FE"/>
    <w:rsid w:val="00CE7523"/>
    <w:rsid w:val="00CE78C8"/>
    <w:rsid w:val="00CF231B"/>
    <w:rsid w:val="00CF4D0F"/>
    <w:rsid w:val="00D01283"/>
    <w:rsid w:val="00D0163D"/>
    <w:rsid w:val="00D0262D"/>
    <w:rsid w:val="00D17C75"/>
    <w:rsid w:val="00D2067B"/>
    <w:rsid w:val="00D20CA9"/>
    <w:rsid w:val="00D375AC"/>
    <w:rsid w:val="00D412A8"/>
    <w:rsid w:val="00D57E1B"/>
    <w:rsid w:val="00D60835"/>
    <w:rsid w:val="00D6282C"/>
    <w:rsid w:val="00D63F14"/>
    <w:rsid w:val="00D67D94"/>
    <w:rsid w:val="00D756C0"/>
    <w:rsid w:val="00D80C71"/>
    <w:rsid w:val="00D85617"/>
    <w:rsid w:val="00D938C5"/>
    <w:rsid w:val="00DA177A"/>
    <w:rsid w:val="00DB13DC"/>
    <w:rsid w:val="00DB142D"/>
    <w:rsid w:val="00DB2640"/>
    <w:rsid w:val="00DB386B"/>
    <w:rsid w:val="00DC7820"/>
    <w:rsid w:val="00DD35AE"/>
    <w:rsid w:val="00DE5ED7"/>
    <w:rsid w:val="00DF3493"/>
    <w:rsid w:val="00E028C7"/>
    <w:rsid w:val="00E04EB4"/>
    <w:rsid w:val="00E14519"/>
    <w:rsid w:val="00E168AE"/>
    <w:rsid w:val="00E16A60"/>
    <w:rsid w:val="00E31967"/>
    <w:rsid w:val="00E3213A"/>
    <w:rsid w:val="00E369C4"/>
    <w:rsid w:val="00E36B04"/>
    <w:rsid w:val="00E412D8"/>
    <w:rsid w:val="00E46BFC"/>
    <w:rsid w:val="00E5382B"/>
    <w:rsid w:val="00E63315"/>
    <w:rsid w:val="00E701AC"/>
    <w:rsid w:val="00E70E48"/>
    <w:rsid w:val="00E76B54"/>
    <w:rsid w:val="00E80D0B"/>
    <w:rsid w:val="00E81BBB"/>
    <w:rsid w:val="00E84B63"/>
    <w:rsid w:val="00E90717"/>
    <w:rsid w:val="00E91D42"/>
    <w:rsid w:val="00EA7CA0"/>
    <w:rsid w:val="00EB0BC3"/>
    <w:rsid w:val="00EB18D2"/>
    <w:rsid w:val="00EB5AC7"/>
    <w:rsid w:val="00EB774F"/>
    <w:rsid w:val="00EB7A1B"/>
    <w:rsid w:val="00EC2C7C"/>
    <w:rsid w:val="00ED7D6A"/>
    <w:rsid w:val="00EE76B0"/>
    <w:rsid w:val="00EF1F88"/>
    <w:rsid w:val="00EF7645"/>
    <w:rsid w:val="00EF785B"/>
    <w:rsid w:val="00F033E2"/>
    <w:rsid w:val="00F06462"/>
    <w:rsid w:val="00F21FC1"/>
    <w:rsid w:val="00F2234D"/>
    <w:rsid w:val="00F31320"/>
    <w:rsid w:val="00F3772F"/>
    <w:rsid w:val="00F422E0"/>
    <w:rsid w:val="00F4363D"/>
    <w:rsid w:val="00F45353"/>
    <w:rsid w:val="00F47E90"/>
    <w:rsid w:val="00F52897"/>
    <w:rsid w:val="00F52C8B"/>
    <w:rsid w:val="00F546AD"/>
    <w:rsid w:val="00F60C89"/>
    <w:rsid w:val="00F61587"/>
    <w:rsid w:val="00F70323"/>
    <w:rsid w:val="00F91623"/>
    <w:rsid w:val="00F9592B"/>
    <w:rsid w:val="00FA6301"/>
    <w:rsid w:val="00FA682F"/>
    <w:rsid w:val="00FA7166"/>
    <w:rsid w:val="00FB0851"/>
    <w:rsid w:val="00FB1222"/>
    <w:rsid w:val="00FB421B"/>
    <w:rsid w:val="00FB5A2F"/>
    <w:rsid w:val="00FC69B7"/>
    <w:rsid w:val="00FC6C6E"/>
    <w:rsid w:val="00FD03A5"/>
    <w:rsid w:val="00FE0EC8"/>
    <w:rsid w:val="00FE440C"/>
    <w:rsid w:val="00FE4F8D"/>
    <w:rsid w:val="00FE535D"/>
    <w:rsid w:val="00FE5FA6"/>
    <w:rsid w:val="00FE7D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FAB"/>
    <w:pPr>
      <w:overflowPunct w:val="0"/>
      <w:autoSpaceDE w:val="0"/>
      <w:autoSpaceDN w:val="0"/>
      <w:adjustRightInd w:val="0"/>
      <w:spacing w:after="180"/>
      <w:jc w:val="both"/>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64525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kern w:val="0"/>
      <w:sz w:val="36"/>
      <w:szCs w:val="20"/>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10212E"/>
    <w:pPr>
      <w:keepNext/>
      <w:numPr>
        <w:ilvl w:val="1"/>
        <w:numId w:val="1"/>
      </w:numPr>
      <w:spacing w:before="240" w:after="240"/>
      <w:outlineLvl w:val="1"/>
    </w:pPr>
    <w:rPr>
      <w:rFonts w:ascii="Arial" w:eastAsia="Arial"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645254"/>
    <w:pPr>
      <w:keepNext/>
      <w:numPr>
        <w:ilvl w:val="2"/>
        <w:numId w:val="1"/>
      </w:numPr>
      <w:spacing w:before="240" w:after="60"/>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525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645254"/>
    <w:rPr>
      <w:sz w:val="18"/>
      <w:szCs w:val="18"/>
    </w:rPr>
  </w:style>
  <w:style w:type="paragraph" w:styleId="Footer">
    <w:name w:val="footer"/>
    <w:basedOn w:val="Normal"/>
    <w:link w:val="FooterChar"/>
    <w:uiPriority w:val="99"/>
    <w:unhideWhenUsed/>
    <w:rsid w:val="0064525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45254"/>
    <w:rPr>
      <w:sz w:val="18"/>
      <w:szCs w:val="18"/>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645254"/>
    <w:rPr>
      <w:rFonts w:ascii="Arial" w:eastAsia="Times New Roman" w:hAnsi="Arial" w:cs="Times New Roman"/>
      <w:kern w:val="0"/>
      <w:sz w:val="36"/>
      <w:szCs w:val="20"/>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10212E"/>
    <w:rPr>
      <w:rFonts w:ascii="Arial" w:eastAsia="Arial" w:hAnsi="Arial" w:cs="Arial"/>
      <w:bCs/>
      <w:iCs/>
      <w:kern w:val="0"/>
      <w:sz w:val="28"/>
      <w:szCs w:val="28"/>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645254"/>
    <w:rPr>
      <w:rFonts w:ascii="Times New Roman" w:eastAsia="Times New Roman" w:hAnsi="Times New Roman" w:cs="Arial"/>
      <w:b/>
      <w:bCs/>
      <w:kern w:val="0"/>
      <w:sz w:val="24"/>
      <w:szCs w:val="26"/>
      <w:lang w:val="en-GB" w:eastAsia="en-US"/>
    </w:rPr>
  </w:style>
  <w:style w:type="paragraph" w:customStyle="1" w:styleId="CRCoverPage">
    <w:name w:val="CR Cover Page"/>
    <w:rsid w:val="00645254"/>
    <w:pPr>
      <w:spacing w:after="120"/>
    </w:pPr>
    <w:rPr>
      <w:rFonts w:ascii="Arial" w:eastAsia="MS Mincho" w:hAnsi="Arial" w:cs="Times New Roman"/>
      <w:kern w:val="0"/>
      <w:sz w:val="20"/>
      <w:szCs w:val="20"/>
      <w:lang w:val="en-GB" w:eastAsia="en-US"/>
    </w:rPr>
  </w:style>
  <w:style w:type="character" w:styleId="CommentReference">
    <w:name w:val="annotation reference"/>
    <w:basedOn w:val="DefaultParagraphFont"/>
    <w:semiHidden/>
    <w:unhideWhenUsed/>
    <w:rsid w:val="00645254"/>
    <w:rPr>
      <w:sz w:val="16"/>
      <w:szCs w:val="16"/>
    </w:rPr>
  </w:style>
  <w:style w:type="paragraph" w:styleId="CommentText">
    <w:name w:val="annotation text"/>
    <w:basedOn w:val="Normal"/>
    <w:link w:val="CommentTextChar"/>
    <w:uiPriority w:val="99"/>
    <w:unhideWhenUsed/>
    <w:rsid w:val="00645254"/>
  </w:style>
  <w:style w:type="character" w:customStyle="1" w:styleId="CommentTextChar">
    <w:name w:val="Comment Text Char"/>
    <w:basedOn w:val="DefaultParagraphFont"/>
    <w:link w:val="CommentText"/>
    <w:uiPriority w:val="99"/>
    <w:rsid w:val="00645254"/>
    <w:rPr>
      <w:rFonts w:ascii="Times New Roman" w:eastAsia="Times New Roman" w:hAnsi="Times New Roman" w:cs="Times New Roman"/>
      <w:kern w:val="0"/>
      <w:sz w:val="22"/>
      <w:szCs w:val="20"/>
      <w:lang w:val="en-GB" w:eastAsia="en-US"/>
    </w:rPr>
  </w:style>
  <w:style w:type="paragraph" w:styleId="ListParagraph">
    <w:name w:val="List Paragraph"/>
    <w:aliases w:val="- Bullets,목록 단락"/>
    <w:basedOn w:val="Normal"/>
    <w:link w:val="ListParagraphChar"/>
    <w:uiPriority w:val="34"/>
    <w:qFormat/>
    <w:rsid w:val="00645254"/>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ListParagraphChar">
    <w:name w:val="List Paragraph Char"/>
    <w:aliases w:val="- Bullets Char,목록 단락 Char"/>
    <w:link w:val="ListParagraph"/>
    <w:uiPriority w:val="34"/>
    <w:qFormat/>
    <w:rsid w:val="00645254"/>
    <w:rPr>
      <w:rFonts w:ascii="SimSun" w:eastAsia="SimSun" w:hAnsi="SimSun" w:cs="SimSun"/>
      <w:kern w:val="0"/>
      <w:sz w:val="24"/>
      <w:szCs w:val="24"/>
    </w:rPr>
  </w:style>
  <w:style w:type="character" w:customStyle="1" w:styleId="shorttext">
    <w:name w:val="short_text"/>
    <w:basedOn w:val="DefaultParagraphFont"/>
    <w:rsid w:val="00645254"/>
  </w:style>
  <w:style w:type="character" w:customStyle="1" w:styleId="alt-edited">
    <w:name w:val="alt-edited"/>
    <w:basedOn w:val="DefaultParagraphFont"/>
    <w:rsid w:val="00645254"/>
  </w:style>
  <w:style w:type="paragraph" w:styleId="DocumentMap">
    <w:name w:val="Document Map"/>
    <w:basedOn w:val="Normal"/>
    <w:link w:val="DocumentMapChar"/>
    <w:uiPriority w:val="99"/>
    <w:semiHidden/>
    <w:unhideWhenUsed/>
    <w:rsid w:val="00645254"/>
    <w:rPr>
      <w:rFonts w:ascii="宋体" w:eastAsia="宋体"/>
      <w:sz w:val="18"/>
      <w:szCs w:val="18"/>
    </w:rPr>
  </w:style>
  <w:style w:type="character" w:customStyle="1" w:styleId="DocumentMapChar">
    <w:name w:val="Document Map Char"/>
    <w:basedOn w:val="DefaultParagraphFont"/>
    <w:link w:val="DocumentMap"/>
    <w:uiPriority w:val="99"/>
    <w:semiHidden/>
    <w:rsid w:val="00645254"/>
    <w:rPr>
      <w:rFonts w:ascii="宋体"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645254"/>
    <w:pPr>
      <w:spacing w:after="0"/>
    </w:pPr>
    <w:rPr>
      <w:sz w:val="18"/>
      <w:szCs w:val="18"/>
    </w:rPr>
  </w:style>
  <w:style w:type="character" w:customStyle="1" w:styleId="BalloonTextChar">
    <w:name w:val="Balloon Text Char"/>
    <w:basedOn w:val="DefaultParagraphFont"/>
    <w:link w:val="BalloonText"/>
    <w:uiPriority w:val="99"/>
    <w:semiHidden/>
    <w:rsid w:val="00645254"/>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310C2A"/>
    <w:pPr>
      <w:jc w:val="left"/>
    </w:pPr>
    <w:rPr>
      <w:b/>
      <w:bCs/>
    </w:rPr>
  </w:style>
  <w:style w:type="character" w:customStyle="1" w:styleId="CommentSubjectChar">
    <w:name w:val="Comment Subject Char"/>
    <w:basedOn w:val="CommentTextChar"/>
    <w:link w:val="CommentSubject"/>
    <w:uiPriority w:val="99"/>
    <w:semiHidden/>
    <w:rsid w:val="00310C2A"/>
    <w:rPr>
      <w:b/>
      <w:bCs/>
      <w:sz w:val="20"/>
    </w:rPr>
  </w:style>
  <w:style w:type="paragraph" w:styleId="Revision">
    <w:name w:val="Revision"/>
    <w:hidden/>
    <w:uiPriority w:val="99"/>
    <w:semiHidden/>
    <w:rsid w:val="00B8734D"/>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
    <w:basedOn w:val="DefaultParagraphFont"/>
    <w:link w:val="BodyText"/>
    <w:locked/>
    <w:rsid w:val="007F3FA3"/>
  </w:style>
  <w:style w:type="paragraph" w:styleId="BodyText">
    <w:name w:val="Body Text"/>
    <w:aliases w:val="bt"/>
    <w:basedOn w:val="Normal"/>
    <w:link w:val="BodyTextChar"/>
    <w:unhideWhenUsed/>
    <w:rsid w:val="007F3FA3"/>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DefaultParagraphFont"/>
    <w:link w:val="BodyText"/>
    <w:uiPriority w:val="99"/>
    <w:semiHidden/>
    <w:rsid w:val="007F3FA3"/>
    <w:rPr>
      <w:rFonts w:ascii="Times New Roman" w:eastAsia="Times New Roman" w:hAnsi="Times New Roman" w:cs="Times New Roman"/>
      <w:kern w:val="0"/>
      <w:sz w:val="20"/>
      <w:szCs w:val="20"/>
      <w:lang w:val="en-GB" w:eastAsia="en-US"/>
    </w:rPr>
  </w:style>
  <w:style w:type="paragraph" w:customStyle="1" w:styleId="Style2">
    <w:name w:val="_Style 2"/>
    <w:basedOn w:val="Normal"/>
    <w:uiPriority w:val="34"/>
    <w:qFormat/>
    <w:rsid w:val="007F3FA3"/>
    <w:pPr>
      <w:tabs>
        <w:tab w:val="left" w:pos="1440"/>
      </w:tabs>
      <w:ind w:leftChars="400" w:left="840"/>
      <w:textAlignment w:val="auto"/>
    </w:pPr>
  </w:style>
  <w:style w:type="table" w:styleId="TableGrid">
    <w:name w:val="Table Grid"/>
    <w:basedOn w:val="TableNormal"/>
    <w:uiPriority w:val="59"/>
    <w:rsid w:val="007F3FA3"/>
    <w:rPr>
      <w:rFonts w:eastAsia="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F3FA3"/>
    <w:pPr>
      <w:overflowPunct w:val="0"/>
      <w:autoSpaceDE w:val="0"/>
      <w:autoSpaceDN w:val="0"/>
      <w:adjustRightInd w:val="0"/>
      <w:jc w:val="both"/>
    </w:pPr>
    <w:rPr>
      <w:rFonts w:ascii="Times New Roman" w:eastAsia="Times New Roman" w:hAnsi="Times New Roman" w:cs="Times New Roman"/>
      <w:kern w:val="0"/>
      <w:sz w:val="20"/>
      <w:szCs w:val="20"/>
      <w:lang w:val="en-GB" w:eastAsia="en-US"/>
    </w:rPr>
  </w:style>
  <w:style w:type="paragraph" w:customStyle="1" w:styleId="EQ">
    <w:name w:val="EQ"/>
    <w:basedOn w:val="Normal"/>
    <w:next w:val="Normal"/>
    <w:rsid w:val="00C56619"/>
    <w:pPr>
      <w:keepLines/>
      <w:tabs>
        <w:tab w:val="center" w:pos="4536"/>
        <w:tab w:val="right" w:pos="9072"/>
      </w:tabs>
      <w:overflowPunct/>
      <w:autoSpaceDE/>
      <w:autoSpaceDN/>
      <w:adjustRightInd/>
      <w:jc w:val="left"/>
      <w:textAlignment w:val="auto"/>
    </w:pPr>
    <w:rPr>
      <w:rFonts w:eastAsiaTheme="minorEastAsia"/>
      <w:noProof/>
    </w:rPr>
  </w:style>
  <w:style w:type="paragraph" w:styleId="BodyTextIndent">
    <w:name w:val="Body Text Indent"/>
    <w:basedOn w:val="Normal"/>
    <w:link w:val="BodyTextIndentChar"/>
    <w:uiPriority w:val="99"/>
    <w:semiHidden/>
    <w:unhideWhenUsed/>
    <w:rsid w:val="008B469D"/>
    <w:pPr>
      <w:spacing w:after="120"/>
      <w:ind w:leftChars="200" w:left="420"/>
    </w:pPr>
  </w:style>
  <w:style w:type="character" w:customStyle="1" w:styleId="BodyTextIndentChar">
    <w:name w:val="Body Text Indent Char"/>
    <w:basedOn w:val="DefaultParagraphFont"/>
    <w:link w:val="BodyTextIndent"/>
    <w:uiPriority w:val="99"/>
    <w:semiHidden/>
    <w:rsid w:val="008B469D"/>
    <w:rPr>
      <w:rFonts w:ascii="Times New Roman" w:eastAsia="Times New Roman"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502168108">
      <w:bodyDiv w:val="1"/>
      <w:marLeft w:val="0"/>
      <w:marRight w:val="0"/>
      <w:marTop w:val="0"/>
      <w:marBottom w:val="0"/>
      <w:divBdr>
        <w:top w:val="none" w:sz="0" w:space="0" w:color="auto"/>
        <w:left w:val="none" w:sz="0" w:space="0" w:color="auto"/>
        <w:bottom w:val="none" w:sz="0" w:space="0" w:color="auto"/>
        <w:right w:val="none" w:sz="0" w:space="0" w:color="auto"/>
      </w:divBdr>
    </w:div>
    <w:div w:id="637222446">
      <w:bodyDiv w:val="1"/>
      <w:marLeft w:val="0"/>
      <w:marRight w:val="0"/>
      <w:marTop w:val="0"/>
      <w:marBottom w:val="0"/>
      <w:divBdr>
        <w:top w:val="none" w:sz="0" w:space="0" w:color="auto"/>
        <w:left w:val="none" w:sz="0" w:space="0" w:color="auto"/>
        <w:bottom w:val="none" w:sz="0" w:space="0" w:color="auto"/>
        <w:right w:val="none" w:sz="0" w:space="0" w:color="auto"/>
      </w:divBdr>
    </w:div>
    <w:div w:id="745148622">
      <w:bodyDiv w:val="1"/>
      <w:marLeft w:val="0"/>
      <w:marRight w:val="0"/>
      <w:marTop w:val="0"/>
      <w:marBottom w:val="0"/>
      <w:divBdr>
        <w:top w:val="none" w:sz="0" w:space="0" w:color="auto"/>
        <w:left w:val="none" w:sz="0" w:space="0" w:color="auto"/>
        <w:bottom w:val="none" w:sz="0" w:space="0" w:color="auto"/>
        <w:right w:val="none" w:sz="0" w:space="0" w:color="auto"/>
      </w:divBdr>
    </w:div>
    <w:div w:id="959140916">
      <w:bodyDiv w:val="1"/>
      <w:marLeft w:val="0"/>
      <w:marRight w:val="0"/>
      <w:marTop w:val="0"/>
      <w:marBottom w:val="0"/>
      <w:divBdr>
        <w:top w:val="none" w:sz="0" w:space="0" w:color="auto"/>
        <w:left w:val="none" w:sz="0" w:space="0" w:color="auto"/>
        <w:bottom w:val="none" w:sz="0" w:space="0" w:color="auto"/>
        <w:right w:val="none" w:sz="0" w:space="0" w:color="auto"/>
      </w:divBdr>
    </w:div>
    <w:div w:id="172899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7.bin"/><Relationship Id="rId42" Type="http://schemas.openxmlformats.org/officeDocument/2006/relationships/image" Target="media/image13.emf"/><Relationship Id="rId47" Type="http://schemas.openxmlformats.org/officeDocument/2006/relationships/image" Target="media/image18.emf"/><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9.wmf"/><Relationship Id="rId41"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image" Target="media/image11.emf"/><Relationship Id="rId45"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4.wmf"/><Relationship Id="rId31" Type="http://schemas.openxmlformats.org/officeDocument/2006/relationships/image" Target="media/image10.emf"/><Relationship Id="rId44"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image" Target="media/image14.emf"/><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42B71-81D8-4550-BA93-73DD989C6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1900</Words>
  <Characters>10832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Zhisong</cp:lastModifiedBy>
  <cp:revision>5</cp:revision>
  <dcterms:created xsi:type="dcterms:W3CDTF">2017-11-17T07:37:00Z</dcterms:created>
  <dcterms:modified xsi:type="dcterms:W3CDTF">2017-11-18T06:23:00Z</dcterms:modified>
</cp:coreProperties>
</file>